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852"/>
        <w:gridCol w:w="1701"/>
        <w:gridCol w:w="47"/>
        <w:gridCol w:w="1188"/>
      </w:tblGrid>
      <w:tr w:rsidR="002066B7">
        <w:trPr>
          <w:cantSplit/>
        </w:trPr>
        <w:tc>
          <w:tcPr>
            <w:tcW w:w="8856" w:type="dxa"/>
            <w:gridSpan w:val="6"/>
          </w:tcPr>
          <w:p w:rsidR="002066B7" w:rsidRDefault="002066B7">
            <w:pPr>
              <w:pStyle w:val="EnvelopeReturn"/>
              <w:rPr>
                <w:lang w:val="en-GB"/>
              </w:rPr>
            </w:pPr>
          </w:p>
          <w:p w:rsidR="00947A66" w:rsidRDefault="002066B7">
            <w:pPr>
              <w:tabs>
                <w:tab w:val="center" w:pos="4560"/>
              </w:tabs>
              <w:rPr>
                <w:lang w:val="en-GB"/>
              </w:rPr>
            </w:pPr>
            <w:r>
              <w:rPr>
                <w:lang w:val="en-GB"/>
              </w:rPr>
              <w:tab/>
            </w:r>
          </w:p>
          <w:p w:rsidR="002066B7" w:rsidRDefault="002066B7" w:rsidP="00947A66">
            <w:pPr>
              <w:tabs>
                <w:tab w:val="center" w:pos="4560"/>
              </w:tabs>
              <w:jc w:val="center"/>
              <w:rPr>
                <w:b/>
                <w:sz w:val="28"/>
                <w:lang w:val="en-GB"/>
              </w:rPr>
            </w:pPr>
            <w:r>
              <w:rPr>
                <w:b/>
                <w:sz w:val="28"/>
                <w:lang w:val="en-GB"/>
              </w:rPr>
              <w:t>SAULT COLLEGE OF APPLIED ARTS AND TECHNOLOGY</w:t>
            </w:r>
          </w:p>
          <w:p w:rsidR="002066B7" w:rsidRDefault="002066B7">
            <w:pPr>
              <w:rPr>
                <w:b/>
                <w:sz w:val="28"/>
                <w:lang w:val="en-GB"/>
              </w:rPr>
            </w:pPr>
          </w:p>
          <w:p w:rsidR="002066B7" w:rsidRDefault="002066B7">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2066B7" w:rsidRDefault="002066B7">
            <w:pPr>
              <w:tabs>
                <w:tab w:val="center" w:pos="4560"/>
              </w:tabs>
              <w:rPr>
                <w:lang w:val="en-GB"/>
              </w:rPr>
            </w:pPr>
          </w:p>
          <w:p w:rsidR="002066B7" w:rsidRDefault="00C3437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fillcolor="window">
                  <v:imagedata r:id="rId7" o:title=""/>
                </v:shape>
              </w:pict>
            </w:r>
          </w:p>
          <w:p w:rsidR="002066B7" w:rsidRDefault="002066B7">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2066B7" w:rsidRDefault="002066B7">
            <w:pPr>
              <w:jc w:val="center"/>
              <w:rPr>
                <w:lang w:val="en-GB"/>
              </w:rPr>
            </w:pPr>
          </w:p>
          <w:p w:rsidR="002066B7" w:rsidRDefault="002066B7">
            <w:pPr>
              <w:jc w:val="center"/>
              <w:rPr>
                <w:lang w:val="en-GB"/>
              </w:rPr>
            </w:pPr>
          </w:p>
          <w:p w:rsidR="002066B7" w:rsidRDefault="002066B7">
            <w:pPr>
              <w:pStyle w:val="Heading1"/>
              <w:rPr>
                <w:sz w:val="28"/>
                <w:u w:val="none"/>
              </w:rPr>
            </w:pPr>
            <w:proofErr w:type="gramStart"/>
            <w:r>
              <w:rPr>
                <w:sz w:val="28"/>
                <w:u w:val="none"/>
              </w:rPr>
              <w:t>COURSE  OUTLINE</w:t>
            </w:r>
            <w:proofErr w:type="gramEnd"/>
          </w:p>
          <w:p w:rsidR="002066B7" w:rsidRDefault="002066B7"/>
        </w:tc>
      </w:tr>
      <w:tr w:rsidR="002066B7">
        <w:trPr>
          <w:cantSplit/>
        </w:trPr>
        <w:tc>
          <w:tcPr>
            <w:tcW w:w="2518" w:type="dxa"/>
          </w:tcPr>
          <w:p w:rsidR="002066B7" w:rsidRDefault="002066B7">
            <w:pPr>
              <w:rPr>
                <w:b/>
                <w:lang w:val="en-GB"/>
              </w:rPr>
            </w:pPr>
            <w:r>
              <w:rPr>
                <w:b/>
                <w:lang w:val="en-GB"/>
              </w:rPr>
              <w:t>COURSE TITLE:</w:t>
            </w:r>
          </w:p>
          <w:p w:rsidR="002066B7" w:rsidRDefault="002066B7">
            <w:pPr>
              <w:rPr>
                <w:b/>
              </w:rPr>
            </w:pPr>
          </w:p>
        </w:tc>
        <w:tc>
          <w:tcPr>
            <w:tcW w:w="6338" w:type="dxa"/>
            <w:gridSpan w:val="5"/>
          </w:tcPr>
          <w:p w:rsidR="002066B7" w:rsidRDefault="0061650D">
            <w:r>
              <w:t xml:space="preserve">Introduction to </w:t>
            </w:r>
            <w:r w:rsidR="002066B7">
              <w:t>Communication Disorders</w:t>
            </w:r>
            <w:r>
              <w:t xml:space="preserve"> </w:t>
            </w:r>
          </w:p>
        </w:tc>
      </w:tr>
      <w:tr w:rsidR="002066B7">
        <w:tc>
          <w:tcPr>
            <w:tcW w:w="2518" w:type="dxa"/>
          </w:tcPr>
          <w:p w:rsidR="002066B7" w:rsidRDefault="002066B7">
            <w:pPr>
              <w:rPr>
                <w:b/>
                <w:lang w:val="en-GB"/>
              </w:rPr>
            </w:pPr>
            <w:r>
              <w:rPr>
                <w:b/>
                <w:lang w:val="en-GB"/>
              </w:rPr>
              <w:t>CODE NO. :</w:t>
            </w:r>
          </w:p>
          <w:p w:rsidR="002066B7" w:rsidRDefault="002066B7">
            <w:pPr>
              <w:rPr>
                <w:b/>
              </w:rPr>
            </w:pPr>
          </w:p>
        </w:tc>
        <w:tc>
          <w:tcPr>
            <w:tcW w:w="3402" w:type="dxa"/>
            <w:gridSpan w:val="2"/>
          </w:tcPr>
          <w:p w:rsidR="002066B7" w:rsidRDefault="005C20C5">
            <w:r>
              <w:t>OPA215</w:t>
            </w:r>
          </w:p>
        </w:tc>
        <w:tc>
          <w:tcPr>
            <w:tcW w:w="1701" w:type="dxa"/>
          </w:tcPr>
          <w:p w:rsidR="002066B7" w:rsidRDefault="002066B7">
            <w:pPr>
              <w:rPr>
                <w:b/>
              </w:rPr>
            </w:pPr>
            <w:r>
              <w:rPr>
                <w:b/>
                <w:lang w:val="en-GB"/>
              </w:rPr>
              <w:t>SEMESTER:</w:t>
            </w:r>
          </w:p>
        </w:tc>
        <w:tc>
          <w:tcPr>
            <w:tcW w:w="1235" w:type="dxa"/>
            <w:gridSpan w:val="2"/>
          </w:tcPr>
          <w:p w:rsidR="002066B7" w:rsidRDefault="002066B7">
            <w:r>
              <w:t>4</w:t>
            </w:r>
          </w:p>
        </w:tc>
      </w:tr>
      <w:tr w:rsidR="002066B7">
        <w:trPr>
          <w:cantSplit/>
        </w:trPr>
        <w:tc>
          <w:tcPr>
            <w:tcW w:w="2518" w:type="dxa"/>
          </w:tcPr>
          <w:p w:rsidR="002066B7" w:rsidRDefault="002066B7">
            <w:pPr>
              <w:rPr>
                <w:b/>
                <w:lang w:val="en-GB"/>
              </w:rPr>
            </w:pPr>
            <w:r>
              <w:rPr>
                <w:b/>
                <w:lang w:val="en-GB"/>
              </w:rPr>
              <w:t>PROGRAM:</w:t>
            </w:r>
          </w:p>
          <w:p w:rsidR="002066B7" w:rsidRDefault="002066B7"/>
        </w:tc>
        <w:tc>
          <w:tcPr>
            <w:tcW w:w="6338" w:type="dxa"/>
            <w:gridSpan w:val="5"/>
          </w:tcPr>
          <w:p w:rsidR="002066B7" w:rsidRDefault="002066B7">
            <w:r>
              <w:t>Occupational Therapist Assistant/Physiotherapist Assistant</w:t>
            </w:r>
          </w:p>
        </w:tc>
      </w:tr>
      <w:tr w:rsidR="002066B7">
        <w:trPr>
          <w:cantSplit/>
        </w:trPr>
        <w:tc>
          <w:tcPr>
            <w:tcW w:w="2518" w:type="dxa"/>
          </w:tcPr>
          <w:p w:rsidR="002066B7" w:rsidRDefault="002066B7">
            <w:pPr>
              <w:rPr>
                <w:b/>
                <w:lang w:val="en-GB"/>
              </w:rPr>
            </w:pPr>
            <w:r>
              <w:rPr>
                <w:b/>
                <w:lang w:val="en-GB"/>
              </w:rPr>
              <w:t>AUTHOR:</w:t>
            </w:r>
          </w:p>
          <w:p w:rsidR="002066B7" w:rsidRDefault="002066B7"/>
        </w:tc>
        <w:tc>
          <w:tcPr>
            <w:tcW w:w="6338" w:type="dxa"/>
            <w:gridSpan w:val="5"/>
          </w:tcPr>
          <w:p w:rsidR="002066B7" w:rsidRDefault="002066B7">
            <w:smartTag w:uri="urn:schemas-microsoft-com:office:smarttags" w:element="PersonName">
              <w:r>
                <w:t>Joanna MacDougall</w:t>
              </w:r>
            </w:smartTag>
            <w:r w:rsidR="00E25CF2">
              <w:t>/</w:t>
            </w:r>
            <w:smartTag w:uri="urn:schemas-microsoft-com:office:smarttags" w:element="PersonName">
              <w:r w:rsidR="00E25CF2">
                <w:t>William Mansfield</w:t>
              </w:r>
            </w:smartTag>
          </w:p>
        </w:tc>
      </w:tr>
      <w:tr w:rsidR="002066B7">
        <w:tc>
          <w:tcPr>
            <w:tcW w:w="2518" w:type="dxa"/>
          </w:tcPr>
          <w:p w:rsidR="002066B7" w:rsidRDefault="002066B7">
            <w:pPr>
              <w:rPr>
                <w:b/>
                <w:lang w:val="en-GB"/>
              </w:rPr>
            </w:pPr>
            <w:r>
              <w:rPr>
                <w:b/>
                <w:lang w:val="en-GB"/>
              </w:rPr>
              <w:t>DATE:</w:t>
            </w:r>
          </w:p>
          <w:p w:rsidR="002066B7" w:rsidRDefault="002066B7"/>
        </w:tc>
        <w:tc>
          <w:tcPr>
            <w:tcW w:w="1550" w:type="dxa"/>
          </w:tcPr>
          <w:p w:rsidR="002066B7" w:rsidRDefault="005C20C5">
            <w:r>
              <w:t>Sept 0</w:t>
            </w:r>
            <w:r w:rsidR="008D0DFC">
              <w:t>9</w:t>
            </w:r>
          </w:p>
        </w:tc>
        <w:tc>
          <w:tcPr>
            <w:tcW w:w="3600" w:type="dxa"/>
            <w:gridSpan w:val="3"/>
          </w:tcPr>
          <w:p w:rsidR="002066B7" w:rsidRDefault="002066B7">
            <w:r>
              <w:rPr>
                <w:b/>
                <w:lang w:val="en-GB"/>
              </w:rPr>
              <w:t>PREVIOUS OUTLINE DATED:</w:t>
            </w:r>
          </w:p>
        </w:tc>
        <w:tc>
          <w:tcPr>
            <w:tcW w:w="1188" w:type="dxa"/>
          </w:tcPr>
          <w:p w:rsidR="002066B7" w:rsidRDefault="00792C9D">
            <w:r>
              <w:t>Sept 0</w:t>
            </w:r>
            <w:r w:rsidR="008D0DFC">
              <w:t>8</w:t>
            </w:r>
          </w:p>
        </w:tc>
      </w:tr>
      <w:tr w:rsidR="002066B7">
        <w:trPr>
          <w:cantSplit/>
        </w:trPr>
        <w:tc>
          <w:tcPr>
            <w:tcW w:w="2518" w:type="dxa"/>
          </w:tcPr>
          <w:p w:rsidR="002066B7" w:rsidRDefault="002066B7">
            <w:r>
              <w:rPr>
                <w:b/>
                <w:lang w:val="en-GB"/>
              </w:rPr>
              <w:t>APPROVED:</w:t>
            </w:r>
          </w:p>
        </w:tc>
        <w:tc>
          <w:tcPr>
            <w:tcW w:w="5150" w:type="dxa"/>
            <w:gridSpan w:val="4"/>
          </w:tcPr>
          <w:p w:rsidR="002066B7" w:rsidRDefault="00947A66">
            <w:pPr>
              <w:jc w:val="center"/>
            </w:pPr>
            <w:r>
              <w:t xml:space="preserve">“Lucy </w:t>
            </w:r>
            <w:proofErr w:type="spellStart"/>
            <w:r>
              <w:t>Pilon</w:t>
            </w:r>
            <w:proofErr w:type="spellEnd"/>
            <w:r>
              <w:t>”</w:t>
            </w:r>
          </w:p>
          <w:p w:rsidR="002066B7" w:rsidRDefault="002066B7">
            <w:pPr>
              <w:jc w:val="center"/>
            </w:pPr>
          </w:p>
        </w:tc>
        <w:tc>
          <w:tcPr>
            <w:tcW w:w="1188" w:type="dxa"/>
          </w:tcPr>
          <w:p w:rsidR="002066B7" w:rsidRDefault="002066B7"/>
        </w:tc>
      </w:tr>
      <w:tr w:rsidR="002066B7">
        <w:trPr>
          <w:cantSplit/>
        </w:trPr>
        <w:tc>
          <w:tcPr>
            <w:tcW w:w="2518" w:type="dxa"/>
          </w:tcPr>
          <w:p w:rsidR="002066B7" w:rsidRDefault="002066B7"/>
        </w:tc>
        <w:tc>
          <w:tcPr>
            <w:tcW w:w="5150" w:type="dxa"/>
            <w:gridSpan w:val="4"/>
          </w:tcPr>
          <w:p w:rsidR="002066B7" w:rsidRDefault="002066B7">
            <w:pPr>
              <w:pStyle w:val="Heading2"/>
              <w:rPr>
                <w:lang w:val="en-US"/>
              </w:rPr>
            </w:pPr>
            <w:r>
              <w:rPr>
                <w:lang w:val="en-US"/>
              </w:rPr>
              <w:t>__________________________________</w:t>
            </w:r>
          </w:p>
          <w:p w:rsidR="002066B7" w:rsidRDefault="008D0DFC">
            <w:pPr>
              <w:pStyle w:val="Heading2"/>
              <w:rPr>
                <w:lang w:val="en-US"/>
              </w:rPr>
            </w:pPr>
            <w:r>
              <w:rPr>
                <w:lang w:val="en-US"/>
              </w:rPr>
              <w:t>CHAIR OF HEALTH PROGRAMS</w:t>
            </w:r>
          </w:p>
        </w:tc>
        <w:tc>
          <w:tcPr>
            <w:tcW w:w="1188" w:type="dxa"/>
          </w:tcPr>
          <w:p w:rsidR="002066B7" w:rsidRDefault="002066B7">
            <w:pPr>
              <w:rPr>
                <w:b/>
                <w:lang w:val="en-GB"/>
              </w:rPr>
            </w:pPr>
            <w:r>
              <w:rPr>
                <w:b/>
                <w:lang w:val="en-GB"/>
              </w:rPr>
              <w:t>_______</w:t>
            </w:r>
          </w:p>
          <w:p w:rsidR="002066B7" w:rsidRDefault="002066B7">
            <w:pPr>
              <w:jc w:val="center"/>
              <w:rPr>
                <w:b/>
                <w:lang w:val="en-GB"/>
              </w:rPr>
            </w:pPr>
            <w:r>
              <w:rPr>
                <w:b/>
                <w:lang w:val="en-GB"/>
              </w:rPr>
              <w:t>DATE</w:t>
            </w:r>
          </w:p>
          <w:p w:rsidR="002066B7" w:rsidRDefault="002066B7">
            <w:pPr>
              <w:jc w:val="center"/>
            </w:pPr>
          </w:p>
        </w:tc>
      </w:tr>
      <w:tr w:rsidR="002066B7">
        <w:trPr>
          <w:cantSplit/>
        </w:trPr>
        <w:tc>
          <w:tcPr>
            <w:tcW w:w="2518" w:type="dxa"/>
          </w:tcPr>
          <w:p w:rsidR="002066B7" w:rsidRDefault="002066B7">
            <w:pPr>
              <w:rPr>
                <w:b/>
                <w:lang w:val="en-GB"/>
              </w:rPr>
            </w:pPr>
            <w:r>
              <w:rPr>
                <w:b/>
                <w:lang w:val="en-GB"/>
              </w:rPr>
              <w:t>TOTAL CREDITS:</w:t>
            </w:r>
          </w:p>
          <w:p w:rsidR="002066B7" w:rsidRDefault="002066B7"/>
        </w:tc>
        <w:tc>
          <w:tcPr>
            <w:tcW w:w="6338" w:type="dxa"/>
            <w:gridSpan w:val="5"/>
          </w:tcPr>
          <w:p w:rsidR="002066B7" w:rsidRDefault="005C20C5">
            <w:r>
              <w:t>1</w:t>
            </w:r>
          </w:p>
        </w:tc>
      </w:tr>
      <w:tr w:rsidR="002066B7">
        <w:trPr>
          <w:cantSplit/>
        </w:trPr>
        <w:tc>
          <w:tcPr>
            <w:tcW w:w="2518" w:type="dxa"/>
          </w:tcPr>
          <w:p w:rsidR="002066B7" w:rsidRDefault="002066B7">
            <w:pPr>
              <w:rPr>
                <w:b/>
                <w:lang w:val="en-GB"/>
              </w:rPr>
            </w:pPr>
            <w:r>
              <w:rPr>
                <w:b/>
                <w:lang w:val="en-GB"/>
              </w:rPr>
              <w:t>PREREQUISITE(S):</w:t>
            </w:r>
          </w:p>
          <w:p w:rsidR="002066B7" w:rsidRDefault="002066B7"/>
        </w:tc>
        <w:tc>
          <w:tcPr>
            <w:tcW w:w="6338" w:type="dxa"/>
            <w:gridSpan w:val="5"/>
          </w:tcPr>
          <w:p w:rsidR="002066B7" w:rsidRDefault="0061650D">
            <w:r>
              <w:t xml:space="preserve">CMM110, </w:t>
            </w:r>
            <w:proofErr w:type="spellStart"/>
            <w:r>
              <w:t>PSY</w:t>
            </w:r>
            <w:proofErr w:type="spellEnd"/>
            <w:r>
              <w:t xml:space="preserve"> 204, </w:t>
            </w:r>
            <w:proofErr w:type="spellStart"/>
            <w:r>
              <w:t>OPA</w:t>
            </w:r>
            <w:proofErr w:type="spellEnd"/>
            <w:r>
              <w:t xml:space="preserve"> 106, </w:t>
            </w:r>
            <w:proofErr w:type="spellStart"/>
            <w:r>
              <w:t>OPA</w:t>
            </w:r>
            <w:proofErr w:type="spellEnd"/>
            <w:r>
              <w:t xml:space="preserve"> 107, </w:t>
            </w:r>
            <w:proofErr w:type="spellStart"/>
            <w:r>
              <w:t>OPA</w:t>
            </w:r>
            <w:proofErr w:type="spellEnd"/>
            <w:r>
              <w:t xml:space="preserve"> 110, </w:t>
            </w:r>
            <w:proofErr w:type="spellStart"/>
            <w:r>
              <w:t>OPA</w:t>
            </w:r>
            <w:proofErr w:type="spellEnd"/>
            <w:r>
              <w:t xml:space="preserve"> 115</w:t>
            </w:r>
          </w:p>
        </w:tc>
      </w:tr>
      <w:tr w:rsidR="002066B7">
        <w:trPr>
          <w:cantSplit/>
        </w:trPr>
        <w:tc>
          <w:tcPr>
            <w:tcW w:w="2518" w:type="dxa"/>
          </w:tcPr>
          <w:p w:rsidR="002066B7" w:rsidRDefault="002066B7">
            <w:pPr>
              <w:rPr>
                <w:b/>
                <w:lang w:val="en-GB"/>
              </w:rPr>
            </w:pPr>
            <w:r>
              <w:rPr>
                <w:b/>
                <w:lang w:val="en-GB"/>
              </w:rPr>
              <w:t>HOURS/WEEK:</w:t>
            </w:r>
          </w:p>
          <w:p w:rsidR="002066B7" w:rsidRDefault="002066B7"/>
        </w:tc>
        <w:tc>
          <w:tcPr>
            <w:tcW w:w="6338" w:type="dxa"/>
            <w:gridSpan w:val="5"/>
          </w:tcPr>
          <w:p w:rsidR="002066B7" w:rsidRDefault="005C20C5">
            <w:r>
              <w:t>15</w:t>
            </w:r>
            <w:r w:rsidR="002066B7">
              <w:t xml:space="preserve"> hours total</w:t>
            </w:r>
          </w:p>
        </w:tc>
      </w:tr>
      <w:tr w:rsidR="002066B7">
        <w:trPr>
          <w:cantSplit/>
        </w:trPr>
        <w:tc>
          <w:tcPr>
            <w:tcW w:w="8856" w:type="dxa"/>
            <w:gridSpan w:val="6"/>
          </w:tcPr>
          <w:p w:rsidR="002066B7" w:rsidRDefault="002066B7">
            <w:pPr>
              <w:pStyle w:val="Heading2"/>
              <w:tabs>
                <w:tab w:val="center" w:pos="4560"/>
              </w:tabs>
            </w:pPr>
          </w:p>
          <w:p w:rsidR="002066B7" w:rsidRDefault="002066B7">
            <w:pPr>
              <w:rPr>
                <w:lang w:val="en-GB"/>
              </w:rPr>
            </w:pPr>
          </w:p>
          <w:p w:rsidR="00947A66" w:rsidRDefault="00947A66">
            <w:pPr>
              <w:rPr>
                <w:lang w:val="en-GB"/>
              </w:rPr>
            </w:pPr>
          </w:p>
          <w:p w:rsidR="002066B7" w:rsidRDefault="008D0DFC">
            <w:pPr>
              <w:pStyle w:val="Heading2"/>
              <w:tabs>
                <w:tab w:val="center" w:pos="4560"/>
              </w:tabs>
            </w:pPr>
            <w:r>
              <w:t>Copyright ©2009</w:t>
            </w:r>
            <w:r w:rsidR="002066B7">
              <w:t xml:space="preserve"> </w:t>
            </w:r>
            <w:proofErr w:type="gramStart"/>
            <w:r w:rsidR="002066B7">
              <w:t>The</w:t>
            </w:r>
            <w:proofErr w:type="gramEnd"/>
            <w:r w:rsidR="002066B7">
              <w:t xml:space="preserve"> Sault College of Applied Arts &amp; Technology</w:t>
            </w:r>
          </w:p>
          <w:p w:rsidR="002066B7" w:rsidRDefault="002066B7">
            <w:pPr>
              <w:tabs>
                <w:tab w:val="center" w:pos="4560"/>
              </w:tabs>
              <w:jc w:val="center"/>
              <w:rPr>
                <w:i/>
                <w:lang w:val="en-GB"/>
              </w:rPr>
            </w:pPr>
            <w:r>
              <w:rPr>
                <w:i/>
                <w:lang w:val="en-GB"/>
              </w:rPr>
              <w:t>Reproduction of this document by any means, in whole or in part, without prior</w:t>
            </w:r>
          </w:p>
          <w:p w:rsidR="002066B7" w:rsidRDefault="002066B7">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2066B7">
        <w:trPr>
          <w:cantSplit/>
        </w:trPr>
        <w:tc>
          <w:tcPr>
            <w:tcW w:w="8856" w:type="dxa"/>
            <w:gridSpan w:val="6"/>
          </w:tcPr>
          <w:p w:rsidR="002066B7" w:rsidRDefault="008D0DFC">
            <w:pPr>
              <w:pStyle w:val="Heading2"/>
              <w:tabs>
                <w:tab w:val="center" w:pos="4560"/>
              </w:tabs>
              <w:rPr>
                <w:b w:val="0"/>
              </w:rPr>
            </w:pPr>
            <w:r w:rsidRPr="00A00162">
              <w:rPr>
                <w:b w:val="0"/>
                <w:i/>
              </w:rPr>
              <w:t xml:space="preserve">For additional information, please contact the </w:t>
            </w:r>
            <w:r>
              <w:rPr>
                <w:b w:val="0"/>
                <w:i/>
              </w:rPr>
              <w:t>Chair, Health Programs</w:t>
            </w:r>
          </w:p>
        </w:tc>
      </w:tr>
      <w:tr w:rsidR="002066B7">
        <w:trPr>
          <w:cantSplit/>
        </w:trPr>
        <w:tc>
          <w:tcPr>
            <w:tcW w:w="8856" w:type="dxa"/>
            <w:gridSpan w:val="6"/>
          </w:tcPr>
          <w:p w:rsidR="002066B7" w:rsidRDefault="008D0DFC">
            <w:pPr>
              <w:tabs>
                <w:tab w:val="center" w:pos="4560"/>
              </w:tabs>
              <w:jc w:val="center"/>
              <w:rPr>
                <w:i/>
                <w:lang w:val="en-GB"/>
              </w:rPr>
            </w:pPr>
            <w:r w:rsidRPr="00A00162">
              <w:rPr>
                <w:i/>
                <w:lang w:val="en-GB"/>
              </w:rPr>
              <w:t>School</w:t>
            </w:r>
            <w:r>
              <w:rPr>
                <w:i/>
                <w:lang w:val="en-GB"/>
              </w:rPr>
              <w:t xml:space="preserve"> of Health and Community </w:t>
            </w:r>
            <w:r w:rsidRPr="00A00162">
              <w:rPr>
                <w:i/>
                <w:lang w:val="en-GB"/>
              </w:rPr>
              <w:t>Services</w:t>
            </w:r>
          </w:p>
        </w:tc>
      </w:tr>
      <w:tr w:rsidR="002066B7">
        <w:trPr>
          <w:cantSplit/>
        </w:trPr>
        <w:tc>
          <w:tcPr>
            <w:tcW w:w="8856" w:type="dxa"/>
            <w:gridSpan w:val="6"/>
          </w:tcPr>
          <w:p w:rsidR="002066B7" w:rsidRDefault="008D0DFC">
            <w:pPr>
              <w:tabs>
                <w:tab w:val="center" w:pos="4560"/>
              </w:tabs>
              <w:jc w:val="center"/>
              <w:rPr>
                <w:i/>
                <w:lang w:val="en-GB"/>
              </w:rPr>
            </w:pPr>
            <w:r>
              <w:rPr>
                <w:i/>
                <w:lang w:val="en-GB"/>
              </w:rPr>
              <w:t>(705) 759-2554, Ext.</w:t>
            </w:r>
            <w:r w:rsidR="002066B7">
              <w:rPr>
                <w:i/>
                <w:lang w:val="en-GB"/>
              </w:rPr>
              <w:t>2689</w:t>
            </w:r>
          </w:p>
          <w:p w:rsidR="002066B7" w:rsidRDefault="002066B7">
            <w:pPr>
              <w:tabs>
                <w:tab w:val="center" w:pos="4560"/>
              </w:tabs>
              <w:jc w:val="center"/>
            </w:pPr>
          </w:p>
          <w:p w:rsidR="002066B7" w:rsidRDefault="002066B7">
            <w:pPr>
              <w:tabs>
                <w:tab w:val="center" w:pos="4560"/>
              </w:tabs>
              <w:jc w:val="center"/>
            </w:pPr>
          </w:p>
          <w:p w:rsidR="002066B7" w:rsidRDefault="002066B7">
            <w:pPr>
              <w:tabs>
                <w:tab w:val="center" w:pos="4560"/>
              </w:tabs>
              <w:jc w:val="center"/>
            </w:pPr>
          </w:p>
        </w:tc>
      </w:tr>
    </w:tbl>
    <w:p w:rsidR="002066B7" w:rsidRDefault="002066B7">
      <w:pPr>
        <w:tabs>
          <w:tab w:val="center" w:pos="4560"/>
        </w:tabs>
        <w:rPr>
          <w:i/>
          <w:lang w:val="en-GB"/>
        </w:rPr>
      </w:pPr>
    </w:p>
    <w:p w:rsidR="002066B7" w:rsidRDefault="002066B7">
      <w:pPr>
        <w:tabs>
          <w:tab w:val="center" w:pos="4560"/>
        </w:tabs>
        <w:rPr>
          <w:i/>
          <w:lang w:val="en-GB"/>
        </w:rPr>
      </w:pPr>
      <w:r>
        <w:rPr>
          <w:i/>
          <w:lang w:val="en-GB"/>
        </w:rPr>
        <w:br w:type="page"/>
      </w:r>
    </w:p>
    <w:tbl>
      <w:tblPr>
        <w:tblW w:w="0" w:type="auto"/>
        <w:tblLayout w:type="fixed"/>
        <w:tblLook w:val="0000"/>
      </w:tblPr>
      <w:tblGrid>
        <w:gridCol w:w="675"/>
        <w:gridCol w:w="8181"/>
      </w:tblGrid>
      <w:tr w:rsidR="002066B7">
        <w:tc>
          <w:tcPr>
            <w:tcW w:w="675" w:type="dxa"/>
          </w:tcPr>
          <w:p w:rsidR="002066B7" w:rsidRDefault="002066B7">
            <w:pPr>
              <w:rPr>
                <w:b/>
              </w:rPr>
            </w:pPr>
            <w:r>
              <w:rPr>
                <w:i/>
                <w:lang w:val="en-GB"/>
              </w:rPr>
              <w:br w:type="page"/>
            </w:r>
            <w:r>
              <w:rPr>
                <w:b/>
              </w:rPr>
              <w:t>I.</w:t>
            </w:r>
          </w:p>
        </w:tc>
        <w:tc>
          <w:tcPr>
            <w:tcW w:w="8181" w:type="dxa"/>
          </w:tcPr>
          <w:p w:rsidR="002066B7" w:rsidRDefault="002066B7">
            <w:pPr>
              <w:rPr>
                <w:bCs/>
              </w:rPr>
            </w:pPr>
            <w:r>
              <w:rPr>
                <w:b/>
              </w:rPr>
              <w:t>COURSE DESCRIPTION:</w:t>
            </w:r>
          </w:p>
          <w:p w:rsidR="00886768" w:rsidRDefault="00886768" w:rsidP="00886768">
            <w:pPr>
              <w:rPr>
                <w:b/>
              </w:rPr>
            </w:pPr>
          </w:p>
          <w:p w:rsidR="002066B7" w:rsidRDefault="00886768" w:rsidP="00886768">
            <w:pPr>
              <w:rPr>
                <w:bCs/>
              </w:rPr>
            </w:pPr>
            <w:r>
              <w:t>This course will provide the student with the knowledge base and understanding of the causes of communication disorders and the role of the Speech Language Pathologist in the management of such. It will introduce the student to strategies that will assist them in their role as an OTA/</w:t>
            </w:r>
            <w:proofErr w:type="gramStart"/>
            <w:r>
              <w:t>PTA  managing</w:t>
            </w:r>
            <w:proofErr w:type="gramEnd"/>
            <w:r>
              <w:t xml:space="preserve"> individuals with communication disorders.  The student will be also be introduced to augmentative/assistive communication devices commonly used as well as appropriate application of these devices</w:t>
            </w:r>
            <w:r w:rsidR="002066B7">
              <w:t xml:space="preserve">. </w:t>
            </w:r>
            <w:r w:rsidR="002066B7">
              <w:rPr>
                <w:b/>
                <w:bCs/>
              </w:rPr>
              <w:t xml:space="preserve"> </w:t>
            </w:r>
          </w:p>
        </w:tc>
      </w:tr>
    </w:tbl>
    <w:p w:rsidR="002066B7" w:rsidRDefault="002066B7"/>
    <w:p w:rsidR="002066B7" w:rsidRDefault="002066B7"/>
    <w:tbl>
      <w:tblPr>
        <w:tblW w:w="0" w:type="auto"/>
        <w:tblLayout w:type="fixed"/>
        <w:tblLook w:val="0000"/>
      </w:tblPr>
      <w:tblGrid>
        <w:gridCol w:w="675"/>
        <w:gridCol w:w="567"/>
        <w:gridCol w:w="7614"/>
      </w:tblGrid>
      <w:tr w:rsidR="002066B7">
        <w:trPr>
          <w:cantSplit/>
        </w:trPr>
        <w:tc>
          <w:tcPr>
            <w:tcW w:w="675" w:type="dxa"/>
          </w:tcPr>
          <w:p w:rsidR="002066B7" w:rsidRDefault="002066B7">
            <w:pPr>
              <w:rPr>
                <w:b/>
              </w:rPr>
            </w:pPr>
            <w:r>
              <w:rPr>
                <w:b/>
              </w:rPr>
              <w:t>II.</w:t>
            </w:r>
          </w:p>
        </w:tc>
        <w:tc>
          <w:tcPr>
            <w:tcW w:w="8181" w:type="dxa"/>
            <w:gridSpan w:val="2"/>
          </w:tcPr>
          <w:p w:rsidR="002066B7" w:rsidRDefault="002066B7">
            <w:pPr>
              <w:rPr>
                <w:b/>
              </w:rPr>
            </w:pPr>
            <w:r>
              <w:rPr>
                <w:b/>
              </w:rPr>
              <w:t>LEARNING OUTCOMES AND ELEMENTS OF THE PERFORMANCE:</w:t>
            </w:r>
          </w:p>
          <w:p w:rsidR="002066B7" w:rsidRDefault="002066B7"/>
          <w:p w:rsidR="002066B7" w:rsidRDefault="002066B7">
            <w:r>
              <w:t xml:space="preserve">In general, this course addresses Learning Outcomes of the Program Standards in: communication skills (1, 2, 8P, 8O), safety (1, 2, 8P, 8O), professional competence (1, 2, 5, 7, 8P, 8O), and application skills (1, 2, 8P, 8O). It addresses all of the Generic Skills Learning Outcomes with the exception of mathematical </w:t>
            </w:r>
            <w:proofErr w:type="gramStart"/>
            <w:r>
              <w:t>skills(</w:t>
            </w:r>
            <w:proofErr w:type="gramEnd"/>
            <w:r>
              <w:t>4).</w:t>
            </w:r>
          </w:p>
        </w:tc>
      </w:tr>
      <w:tr w:rsidR="002066B7">
        <w:trPr>
          <w:cantSplit/>
        </w:trPr>
        <w:tc>
          <w:tcPr>
            <w:tcW w:w="675" w:type="dxa"/>
          </w:tcPr>
          <w:p w:rsidR="002066B7" w:rsidRDefault="002066B7"/>
        </w:tc>
        <w:tc>
          <w:tcPr>
            <w:tcW w:w="8181" w:type="dxa"/>
            <w:gridSpan w:val="2"/>
          </w:tcPr>
          <w:p w:rsidR="002066B7" w:rsidRDefault="002066B7"/>
        </w:tc>
      </w:tr>
      <w:tr w:rsidR="002066B7">
        <w:tc>
          <w:tcPr>
            <w:tcW w:w="675" w:type="dxa"/>
          </w:tcPr>
          <w:p w:rsidR="002066B7" w:rsidRDefault="002066B7">
            <w:pPr>
              <w:rPr>
                <w:b/>
                <w:bCs/>
              </w:rPr>
            </w:pPr>
          </w:p>
        </w:tc>
        <w:tc>
          <w:tcPr>
            <w:tcW w:w="567" w:type="dxa"/>
          </w:tcPr>
          <w:p w:rsidR="002066B7" w:rsidRDefault="002066B7">
            <w:pPr>
              <w:rPr>
                <w:b/>
                <w:bCs/>
              </w:rPr>
            </w:pPr>
            <w:r>
              <w:rPr>
                <w:b/>
                <w:bCs/>
              </w:rPr>
              <w:t>1.</w:t>
            </w:r>
          </w:p>
        </w:tc>
        <w:tc>
          <w:tcPr>
            <w:tcW w:w="7614" w:type="dxa"/>
          </w:tcPr>
          <w:p w:rsidR="002066B7" w:rsidRDefault="002066B7">
            <w:pPr>
              <w:rPr>
                <w:b/>
              </w:rPr>
            </w:pPr>
            <w:r>
              <w:rPr>
                <w:b/>
              </w:rPr>
              <w:t xml:space="preserve">Demonstrate knowledge of </w:t>
            </w:r>
            <w:proofErr w:type="spellStart"/>
            <w:r>
              <w:rPr>
                <w:b/>
              </w:rPr>
              <w:t>neuroanatomy</w:t>
            </w:r>
            <w:proofErr w:type="spellEnd"/>
            <w:r>
              <w:rPr>
                <w:b/>
              </w:rPr>
              <w:t xml:space="preserve"> and neuropathology related to communication disorders.</w:t>
            </w:r>
          </w:p>
        </w:tc>
      </w:tr>
      <w:tr w:rsidR="002066B7">
        <w:tc>
          <w:tcPr>
            <w:tcW w:w="675" w:type="dxa"/>
          </w:tcPr>
          <w:p w:rsidR="002066B7" w:rsidRDefault="002066B7">
            <w:pPr>
              <w:rPr>
                <w:b/>
                <w:bCs/>
              </w:rPr>
            </w:pPr>
          </w:p>
        </w:tc>
        <w:tc>
          <w:tcPr>
            <w:tcW w:w="567" w:type="dxa"/>
          </w:tcPr>
          <w:p w:rsidR="002066B7" w:rsidRDefault="002066B7">
            <w:pPr>
              <w:rPr>
                <w:b/>
                <w:bCs/>
              </w:rPr>
            </w:pPr>
            <w:r>
              <w:rPr>
                <w:b/>
                <w:bCs/>
              </w:rPr>
              <w:t>2.</w:t>
            </w:r>
          </w:p>
        </w:tc>
        <w:tc>
          <w:tcPr>
            <w:tcW w:w="7614" w:type="dxa"/>
          </w:tcPr>
          <w:p w:rsidR="002066B7" w:rsidRDefault="002066B7">
            <w:pPr>
              <w:rPr>
                <w:b/>
                <w:bCs/>
              </w:rPr>
            </w:pPr>
            <w:r>
              <w:rPr>
                <w:b/>
              </w:rPr>
              <w:t xml:space="preserve">Demonstrate knowledge </w:t>
            </w:r>
            <w:proofErr w:type="gramStart"/>
            <w:r>
              <w:rPr>
                <w:b/>
              </w:rPr>
              <w:t>of  causes</w:t>
            </w:r>
            <w:proofErr w:type="gramEnd"/>
            <w:r>
              <w:rPr>
                <w:b/>
              </w:rPr>
              <w:t xml:space="preserve"> of communication disorders.</w:t>
            </w:r>
          </w:p>
        </w:tc>
      </w:tr>
      <w:tr w:rsidR="002066B7">
        <w:tc>
          <w:tcPr>
            <w:tcW w:w="675" w:type="dxa"/>
          </w:tcPr>
          <w:p w:rsidR="002066B7" w:rsidRDefault="002066B7">
            <w:pPr>
              <w:rPr>
                <w:b/>
                <w:bCs/>
              </w:rPr>
            </w:pPr>
          </w:p>
        </w:tc>
        <w:tc>
          <w:tcPr>
            <w:tcW w:w="567" w:type="dxa"/>
          </w:tcPr>
          <w:p w:rsidR="002066B7" w:rsidRDefault="002066B7">
            <w:pPr>
              <w:rPr>
                <w:b/>
                <w:bCs/>
              </w:rPr>
            </w:pPr>
            <w:r>
              <w:rPr>
                <w:b/>
                <w:bCs/>
              </w:rPr>
              <w:t>3.</w:t>
            </w:r>
          </w:p>
        </w:tc>
        <w:tc>
          <w:tcPr>
            <w:tcW w:w="7614" w:type="dxa"/>
          </w:tcPr>
          <w:p w:rsidR="002066B7" w:rsidRDefault="002066B7">
            <w:pPr>
              <w:rPr>
                <w:b/>
                <w:bCs/>
              </w:rPr>
            </w:pPr>
            <w:r>
              <w:rPr>
                <w:b/>
              </w:rPr>
              <w:t>Demonstrate knowledge of the clinical presentation of communications disorders.</w:t>
            </w:r>
          </w:p>
        </w:tc>
      </w:tr>
      <w:tr w:rsidR="002066B7">
        <w:tc>
          <w:tcPr>
            <w:tcW w:w="675" w:type="dxa"/>
          </w:tcPr>
          <w:p w:rsidR="002066B7" w:rsidRDefault="002066B7">
            <w:pPr>
              <w:rPr>
                <w:b/>
                <w:bCs/>
              </w:rPr>
            </w:pPr>
          </w:p>
        </w:tc>
        <w:tc>
          <w:tcPr>
            <w:tcW w:w="567" w:type="dxa"/>
          </w:tcPr>
          <w:p w:rsidR="002066B7" w:rsidRDefault="002066B7">
            <w:pPr>
              <w:rPr>
                <w:b/>
                <w:bCs/>
              </w:rPr>
            </w:pPr>
            <w:r>
              <w:rPr>
                <w:b/>
                <w:bCs/>
              </w:rPr>
              <w:t>4.</w:t>
            </w:r>
          </w:p>
        </w:tc>
        <w:tc>
          <w:tcPr>
            <w:tcW w:w="7614" w:type="dxa"/>
          </w:tcPr>
          <w:p w:rsidR="002066B7" w:rsidRDefault="002066B7">
            <w:pPr>
              <w:rPr>
                <w:b/>
                <w:bCs/>
              </w:rPr>
            </w:pPr>
            <w:r>
              <w:rPr>
                <w:b/>
              </w:rPr>
              <w:t>Demonstrate an understanding of the assessment procedures carried out by the Speech Language Pathologist.</w:t>
            </w:r>
          </w:p>
        </w:tc>
      </w:tr>
      <w:tr w:rsidR="002066B7">
        <w:tc>
          <w:tcPr>
            <w:tcW w:w="675" w:type="dxa"/>
          </w:tcPr>
          <w:p w:rsidR="002066B7" w:rsidRDefault="002066B7">
            <w:pPr>
              <w:rPr>
                <w:b/>
                <w:bCs/>
              </w:rPr>
            </w:pPr>
          </w:p>
        </w:tc>
        <w:tc>
          <w:tcPr>
            <w:tcW w:w="567" w:type="dxa"/>
          </w:tcPr>
          <w:p w:rsidR="002066B7" w:rsidRDefault="002066B7">
            <w:pPr>
              <w:rPr>
                <w:b/>
                <w:bCs/>
              </w:rPr>
            </w:pPr>
            <w:r>
              <w:rPr>
                <w:b/>
                <w:bCs/>
              </w:rPr>
              <w:t>5.</w:t>
            </w:r>
          </w:p>
        </w:tc>
        <w:tc>
          <w:tcPr>
            <w:tcW w:w="7614" w:type="dxa"/>
          </w:tcPr>
          <w:p w:rsidR="002066B7" w:rsidRDefault="002066B7">
            <w:pPr>
              <w:rPr>
                <w:b/>
                <w:bCs/>
                <w:u w:val="single"/>
              </w:rPr>
            </w:pPr>
            <w:r>
              <w:rPr>
                <w:b/>
              </w:rPr>
              <w:t xml:space="preserve">Demonstrate an understanding of the treatment provided by the Speech Language Pathologist. </w:t>
            </w:r>
          </w:p>
        </w:tc>
      </w:tr>
      <w:tr w:rsidR="002066B7">
        <w:tc>
          <w:tcPr>
            <w:tcW w:w="675" w:type="dxa"/>
          </w:tcPr>
          <w:p w:rsidR="002066B7" w:rsidRDefault="002066B7">
            <w:pPr>
              <w:rPr>
                <w:b/>
                <w:bCs/>
              </w:rPr>
            </w:pPr>
          </w:p>
        </w:tc>
        <w:tc>
          <w:tcPr>
            <w:tcW w:w="567" w:type="dxa"/>
          </w:tcPr>
          <w:p w:rsidR="002066B7" w:rsidRDefault="002066B7">
            <w:pPr>
              <w:rPr>
                <w:b/>
                <w:bCs/>
              </w:rPr>
            </w:pPr>
            <w:r>
              <w:rPr>
                <w:b/>
                <w:bCs/>
              </w:rPr>
              <w:t>6.</w:t>
            </w:r>
          </w:p>
        </w:tc>
        <w:tc>
          <w:tcPr>
            <w:tcW w:w="7614" w:type="dxa"/>
          </w:tcPr>
          <w:p w:rsidR="002066B7" w:rsidRDefault="002066B7">
            <w:pPr>
              <w:rPr>
                <w:b/>
                <w:bCs/>
                <w:u w:val="single"/>
              </w:rPr>
            </w:pPr>
            <w:r>
              <w:rPr>
                <w:b/>
              </w:rPr>
              <w:t>Demonstrate knowledge and skills required of an OTA/PTA when working with a client with a communication disorder.</w:t>
            </w:r>
          </w:p>
        </w:tc>
      </w:tr>
      <w:tr w:rsidR="002066B7">
        <w:tc>
          <w:tcPr>
            <w:tcW w:w="675" w:type="dxa"/>
          </w:tcPr>
          <w:p w:rsidR="002066B7" w:rsidRDefault="002066B7"/>
        </w:tc>
        <w:tc>
          <w:tcPr>
            <w:tcW w:w="567" w:type="dxa"/>
          </w:tcPr>
          <w:p w:rsidR="002066B7" w:rsidRDefault="002066B7">
            <w:pPr>
              <w:rPr>
                <w:b/>
              </w:rPr>
            </w:pPr>
            <w:r>
              <w:rPr>
                <w:b/>
              </w:rPr>
              <w:t>7.</w:t>
            </w:r>
          </w:p>
        </w:tc>
        <w:tc>
          <w:tcPr>
            <w:tcW w:w="7614" w:type="dxa"/>
          </w:tcPr>
          <w:p w:rsidR="002066B7" w:rsidRDefault="002066B7">
            <w:pPr>
              <w:rPr>
                <w:u w:val="single"/>
              </w:rPr>
            </w:pPr>
            <w:r>
              <w:rPr>
                <w:b/>
              </w:rPr>
              <w:t xml:space="preserve">Demonstrate an awareness of augmentative/assistive communication devices and an understanding of how and when these devices are used. </w:t>
            </w:r>
          </w:p>
        </w:tc>
      </w:tr>
      <w:tr w:rsidR="002066B7">
        <w:tc>
          <w:tcPr>
            <w:tcW w:w="675" w:type="dxa"/>
          </w:tcPr>
          <w:p w:rsidR="002066B7" w:rsidRDefault="002066B7"/>
        </w:tc>
        <w:tc>
          <w:tcPr>
            <w:tcW w:w="567" w:type="dxa"/>
          </w:tcPr>
          <w:p w:rsidR="002066B7" w:rsidRDefault="002066B7">
            <w:pPr>
              <w:rPr>
                <w:b/>
              </w:rPr>
            </w:pPr>
            <w:r>
              <w:rPr>
                <w:b/>
              </w:rPr>
              <w:t>8.</w:t>
            </w:r>
          </w:p>
        </w:tc>
        <w:tc>
          <w:tcPr>
            <w:tcW w:w="7614" w:type="dxa"/>
          </w:tcPr>
          <w:p w:rsidR="002066B7" w:rsidRDefault="002066B7">
            <w:pPr>
              <w:rPr>
                <w:b/>
              </w:rPr>
            </w:pPr>
            <w:r>
              <w:rPr>
                <w:b/>
              </w:rPr>
              <w:t xml:space="preserve">Demonstrate communication skills that are desirable when working </w:t>
            </w:r>
            <w:proofErr w:type="gramStart"/>
            <w:r>
              <w:rPr>
                <w:b/>
              </w:rPr>
              <w:t>with  clients</w:t>
            </w:r>
            <w:proofErr w:type="gramEnd"/>
            <w:r>
              <w:rPr>
                <w:b/>
              </w:rPr>
              <w:t xml:space="preserve"> with various communication disorders.</w:t>
            </w:r>
          </w:p>
          <w:p w:rsidR="002066B7" w:rsidRDefault="002066B7">
            <w:pPr>
              <w:rPr>
                <w:u w:val="single"/>
              </w:rPr>
            </w:pPr>
          </w:p>
        </w:tc>
      </w:tr>
    </w:tbl>
    <w:p w:rsidR="002066B7" w:rsidRDefault="002066B7"/>
    <w:p w:rsidR="002066B7" w:rsidRDefault="002066B7"/>
    <w:tbl>
      <w:tblPr>
        <w:tblW w:w="0" w:type="auto"/>
        <w:tblLayout w:type="fixed"/>
        <w:tblLook w:val="0000"/>
      </w:tblPr>
      <w:tblGrid>
        <w:gridCol w:w="675"/>
        <w:gridCol w:w="567"/>
        <w:gridCol w:w="7614"/>
      </w:tblGrid>
      <w:tr w:rsidR="002066B7">
        <w:trPr>
          <w:cantSplit/>
        </w:trPr>
        <w:tc>
          <w:tcPr>
            <w:tcW w:w="675" w:type="dxa"/>
          </w:tcPr>
          <w:p w:rsidR="002066B7" w:rsidRDefault="002066B7">
            <w:pPr>
              <w:rPr>
                <w:b/>
              </w:rPr>
            </w:pPr>
            <w:r>
              <w:rPr>
                <w:b/>
              </w:rPr>
              <w:t>III.</w:t>
            </w:r>
          </w:p>
        </w:tc>
        <w:tc>
          <w:tcPr>
            <w:tcW w:w="8181" w:type="dxa"/>
            <w:gridSpan w:val="2"/>
          </w:tcPr>
          <w:p w:rsidR="002066B7" w:rsidRDefault="002066B7">
            <w:pPr>
              <w:rPr>
                <w:b/>
              </w:rPr>
            </w:pPr>
            <w:r>
              <w:rPr>
                <w:b/>
              </w:rPr>
              <w:t>TOPICS:</w:t>
            </w:r>
          </w:p>
          <w:p w:rsidR="002066B7" w:rsidRDefault="002066B7"/>
        </w:tc>
      </w:tr>
      <w:tr w:rsidR="002066B7">
        <w:tc>
          <w:tcPr>
            <w:tcW w:w="675" w:type="dxa"/>
          </w:tcPr>
          <w:p w:rsidR="002066B7" w:rsidRDefault="002066B7"/>
        </w:tc>
        <w:tc>
          <w:tcPr>
            <w:tcW w:w="567" w:type="dxa"/>
          </w:tcPr>
          <w:p w:rsidR="002066B7" w:rsidRDefault="002066B7">
            <w:r>
              <w:t>1.</w:t>
            </w:r>
          </w:p>
        </w:tc>
        <w:tc>
          <w:tcPr>
            <w:tcW w:w="7614" w:type="dxa"/>
          </w:tcPr>
          <w:p w:rsidR="002066B7" w:rsidRDefault="002066B7">
            <w:r>
              <w:t>Introduction to Communication Disorders Course</w:t>
            </w:r>
          </w:p>
        </w:tc>
      </w:tr>
      <w:tr w:rsidR="002066B7">
        <w:tc>
          <w:tcPr>
            <w:tcW w:w="675" w:type="dxa"/>
          </w:tcPr>
          <w:p w:rsidR="002066B7" w:rsidRDefault="002066B7"/>
        </w:tc>
        <w:tc>
          <w:tcPr>
            <w:tcW w:w="567" w:type="dxa"/>
          </w:tcPr>
          <w:p w:rsidR="002066B7" w:rsidRDefault="002066B7">
            <w:r>
              <w:t>2.</w:t>
            </w:r>
          </w:p>
        </w:tc>
        <w:tc>
          <w:tcPr>
            <w:tcW w:w="7614" w:type="dxa"/>
          </w:tcPr>
          <w:p w:rsidR="002066B7" w:rsidRDefault="002066B7">
            <w:r>
              <w:t>The Speech Mechanism:</w:t>
            </w:r>
          </w:p>
        </w:tc>
      </w:tr>
      <w:tr w:rsidR="002066B7">
        <w:tc>
          <w:tcPr>
            <w:tcW w:w="675" w:type="dxa"/>
          </w:tcPr>
          <w:p w:rsidR="002066B7" w:rsidRDefault="002066B7"/>
        </w:tc>
        <w:tc>
          <w:tcPr>
            <w:tcW w:w="567" w:type="dxa"/>
          </w:tcPr>
          <w:p w:rsidR="002066B7" w:rsidRDefault="002066B7">
            <w:r>
              <w:t>3.</w:t>
            </w:r>
          </w:p>
        </w:tc>
        <w:tc>
          <w:tcPr>
            <w:tcW w:w="7614" w:type="dxa"/>
          </w:tcPr>
          <w:p w:rsidR="002066B7" w:rsidRDefault="002066B7">
            <w:r>
              <w:t>Phonology/Articulation: Identification and Remediation</w:t>
            </w:r>
          </w:p>
        </w:tc>
      </w:tr>
      <w:tr w:rsidR="002066B7">
        <w:tc>
          <w:tcPr>
            <w:tcW w:w="675" w:type="dxa"/>
          </w:tcPr>
          <w:p w:rsidR="002066B7" w:rsidRDefault="002066B7"/>
        </w:tc>
        <w:tc>
          <w:tcPr>
            <w:tcW w:w="567" w:type="dxa"/>
          </w:tcPr>
          <w:p w:rsidR="002066B7" w:rsidRDefault="002066B7">
            <w:r>
              <w:t>4.</w:t>
            </w:r>
          </w:p>
        </w:tc>
        <w:tc>
          <w:tcPr>
            <w:tcW w:w="7614" w:type="dxa"/>
          </w:tcPr>
          <w:p w:rsidR="002066B7" w:rsidRDefault="002066B7">
            <w:r>
              <w:t>Voice and Fluency: Identification and Remediation</w:t>
            </w:r>
          </w:p>
        </w:tc>
      </w:tr>
      <w:tr w:rsidR="002066B7">
        <w:tc>
          <w:tcPr>
            <w:tcW w:w="675" w:type="dxa"/>
          </w:tcPr>
          <w:p w:rsidR="002066B7" w:rsidRDefault="002066B7"/>
        </w:tc>
        <w:tc>
          <w:tcPr>
            <w:tcW w:w="567" w:type="dxa"/>
          </w:tcPr>
          <w:p w:rsidR="002066B7" w:rsidRDefault="002066B7">
            <w:r>
              <w:t>5.</w:t>
            </w:r>
          </w:p>
        </w:tc>
        <w:tc>
          <w:tcPr>
            <w:tcW w:w="7614" w:type="dxa"/>
          </w:tcPr>
          <w:p w:rsidR="002066B7" w:rsidRDefault="002066B7">
            <w:r>
              <w:t>The Hearing Mechanism: Identification and Implications for Learning</w:t>
            </w:r>
          </w:p>
        </w:tc>
      </w:tr>
      <w:tr w:rsidR="002066B7">
        <w:tc>
          <w:tcPr>
            <w:tcW w:w="675" w:type="dxa"/>
          </w:tcPr>
          <w:p w:rsidR="002066B7" w:rsidRDefault="002066B7"/>
        </w:tc>
        <w:tc>
          <w:tcPr>
            <w:tcW w:w="567" w:type="dxa"/>
          </w:tcPr>
          <w:p w:rsidR="002066B7" w:rsidRDefault="002066B7">
            <w:r>
              <w:t>6.</w:t>
            </w:r>
          </w:p>
        </w:tc>
        <w:tc>
          <w:tcPr>
            <w:tcW w:w="7614" w:type="dxa"/>
          </w:tcPr>
          <w:p w:rsidR="002066B7" w:rsidRDefault="002066B7">
            <w:r>
              <w:t>Early Communication/Language Development</w:t>
            </w:r>
          </w:p>
        </w:tc>
      </w:tr>
      <w:tr w:rsidR="002066B7">
        <w:tc>
          <w:tcPr>
            <w:tcW w:w="675" w:type="dxa"/>
          </w:tcPr>
          <w:p w:rsidR="002066B7" w:rsidRDefault="002066B7"/>
        </w:tc>
        <w:tc>
          <w:tcPr>
            <w:tcW w:w="567" w:type="dxa"/>
          </w:tcPr>
          <w:p w:rsidR="002066B7" w:rsidRDefault="002066B7">
            <w:r>
              <w:t>7.</w:t>
            </w:r>
          </w:p>
        </w:tc>
        <w:tc>
          <w:tcPr>
            <w:tcW w:w="7614" w:type="dxa"/>
          </w:tcPr>
          <w:p w:rsidR="002066B7" w:rsidRDefault="002066B7">
            <w:r>
              <w:t>Communication/Language Development in School Aged Children</w:t>
            </w:r>
          </w:p>
        </w:tc>
      </w:tr>
      <w:tr w:rsidR="002066B7">
        <w:tc>
          <w:tcPr>
            <w:tcW w:w="675" w:type="dxa"/>
          </w:tcPr>
          <w:p w:rsidR="002066B7" w:rsidRDefault="002066B7"/>
        </w:tc>
        <w:tc>
          <w:tcPr>
            <w:tcW w:w="567" w:type="dxa"/>
          </w:tcPr>
          <w:p w:rsidR="002066B7" w:rsidRDefault="002066B7">
            <w:r>
              <w:t>8.</w:t>
            </w:r>
          </w:p>
        </w:tc>
        <w:tc>
          <w:tcPr>
            <w:tcW w:w="7614" w:type="dxa"/>
          </w:tcPr>
          <w:p w:rsidR="002066B7" w:rsidRDefault="002066B7">
            <w:r>
              <w:t>Clinical Practice in Speech-Language Pathology: General Overview</w:t>
            </w:r>
          </w:p>
        </w:tc>
      </w:tr>
      <w:tr w:rsidR="002066B7">
        <w:tc>
          <w:tcPr>
            <w:tcW w:w="675" w:type="dxa"/>
          </w:tcPr>
          <w:p w:rsidR="002066B7" w:rsidRDefault="002066B7"/>
        </w:tc>
        <w:tc>
          <w:tcPr>
            <w:tcW w:w="567" w:type="dxa"/>
          </w:tcPr>
          <w:p w:rsidR="002066B7" w:rsidRDefault="002066B7">
            <w:r>
              <w:t xml:space="preserve">9. </w:t>
            </w:r>
          </w:p>
        </w:tc>
        <w:tc>
          <w:tcPr>
            <w:tcW w:w="7614" w:type="dxa"/>
          </w:tcPr>
          <w:p w:rsidR="002066B7" w:rsidRDefault="002066B7">
            <w:r>
              <w:t>Special Populations: Communicative Characteristics/Concerns</w:t>
            </w:r>
          </w:p>
        </w:tc>
      </w:tr>
      <w:tr w:rsidR="002066B7">
        <w:tc>
          <w:tcPr>
            <w:tcW w:w="675" w:type="dxa"/>
          </w:tcPr>
          <w:p w:rsidR="002066B7" w:rsidRDefault="002066B7"/>
        </w:tc>
        <w:tc>
          <w:tcPr>
            <w:tcW w:w="567" w:type="dxa"/>
          </w:tcPr>
          <w:p w:rsidR="002066B7" w:rsidRDefault="002066B7">
            <w:r>
              <w:t>10.</w:t>
            </w:r>
          </w:p>
        </w:tc>
        <w:tc>
          <w:tcPr>
            <w:tcW w:w="7614" w:type="dxa"/>
          </w:tcPr>
          <w:p w:rsidR="002066B7" w:rsidRDefault="002066B7">
            <w:r>
              <w:t>Augmentative/Assistive Communication Devices: Application</w:t>
            </w:r>
          </w:p>
        </w:tc>
      </w:tr>
    </w:tbl>
    <w:p w:rsidR="002066B7" w:rsidRDefault="002066B7"/>
    <w:p w:rsidR="002066B7" w:rsidRDefault="002066B7">
      <w:r>
        <w:br w:type="page"/>
      </w:r>
    </w:p>
    <w:tbl>
      <w:tblPr>
        <w:tblW w:w="0" w:type="auto"/>
        <w:tblLayout w:type="fixed"/>
        <w:tblLook w:val="0000"/>
      </w:tblPr>
      <w:tblGrid>
        <w:gridCol w:w="675"/>
        <w:gridCol w:w="8181"/>
      </w:tblGrid>
      <w:tr w:rsidR="002066B7">
        <w:trPr>
          <w:cantSplit/>
        </w:trPr>
        <w:tc>
          <w:tcPr>
            <w:tcW w:w="675" w:type="dxa"/>
          </w:tcPr>
          <w:p w:rsidR="002066B7" w:rsidRDefault="002066B7">
            <w:pPr>
              <w:rPr>
                <w:b/>
              </w:rPr>
            </w:pPr>
            <w:r>
              <w:rPr>
                <w:b/>
              </w:rPr>
              <w:t>IV.</w:t>
            </w:r>
          </w:p>
        </w:tc>
        <w:tc>
          <w:tcPr>
            <w:tcW w:w="8181" w:type="dxa"/>
          </w:tcPr>
          <w:p w:rsidR="002066B7" w:rsidRDefault="002066B7">
            <w:pPr>
              <w:rPr>
                <w:b/>
              </w:rPr>
            </w:pPr>
            <w:r>
              <w:rPr>
                <w:b/>
              </w:rPr>
              <w:t>REQUIRED RESOURCES/TEXTS/MATERIALS:</w:t>
            </w:r>
          </w:p>
          <w:p w:rsidR="002066B7" w:rsidRDefault="002066B7">
            <w:pPr>
              <w:rPr>
                <w:bCs/>
              </w:rPr>
            </w:pPr>
          </w:p>
          <w:p w:rsidR="002066B7" w:rsidRDefault="002066B7">
            <w:pPr>
              <w:rPr>
                <w:bCs/>
              </w:rPr>
            </w:pPr>
            <w:r>
              <w:rPr>
                <w:bCs/>
              </w:rPr>
              <w:t xml:space="preserve">Martha Scott </w:t>
            </w:r>
            <w:proofErr w:type="spellStart"/>
            <w:r>
              <w:rPr>
                <w:bCs/>
              </w:rPr>
              <w:t>Lue</w:t>
            </w:r>
            <w:proofErr w:type="spellEnd"/>
            <w:r>
              <w:rPr>
                <w:bCs/>
              </w:rPr>
              <w:t xml:space="preserve">. </w:t>
            </w:r>
            <w:r>
              <w:rPr>
                <w:bCs/>
                <w:u w:val="single"/>
              </w:rPr>
              <w:t xml:space="preserve">A Survey of Communication Disorders for the Classroom Teacher. </w:t>
            </w:r>
            <w:proofErr w:type="spellStart"/>
            <w:r>
              <w:rPr>
                <w:bCs/>
              </w:rPr>
              <w:t>Allyn</w:t>
            </w:r>
            <w:proofErr w:type="spellEnd"/>
            <w:r>
              <w:rPr>
                <w:bCs/>
              </w:rPr>
              <w:t xml:space="preserve"> &amp; Bacon, 2001.</w:t>
            </w:r>
          </w:p>
          <w:p w:rsidR="002066B7" w:rsidRDefault="002066B7">
            <w:pPr>
              <w:rPr>
                <w:bCs/>
                <w:i/>
              </w:rPr>
            </w:pPr>
          </w:p>
        </w:tc>
      </w:tr>
    </w:tbl>
    <w:p w:rsidR="002066B7" w:rsidRDefault="002066B7"/>
    <w:tbl>
      <w:tblPr>
        <w:tblW w:w="0" w:type="auto"/>
        <w:tblLayout w:type="fixed"/>
        <w:tblLook w:val="0000"/>
      </w:tblPr>
      <w:tblGrid>
        <w:gridCol w:w="675"/>
        <w:gridCol w:w="8181"/>
      </w:tblGrid>
      <w:tr w:rsidR="002066B7">
        <w:trPr>
          <w:cantSplit/>
        </w:trPr>
        <w:tc>
          <w:tcPr>
            <w:tcW w:w="675" w:type="dxa"/>
          </w:tcPr>
          <w:p w:rsidR="002066B7" w:rsidRDefault="002066B7">
            <w:pPr>
              <w:rPr>
                <w:b/>
              </w:rPr>
            </w:pPr>
            <w:r>
              <w:rPr>
                <w:b/>
              </w:rPr>
              <w:t>V.</w:t>
            </w:r>
          </w:p>
        </w:tc>
        <w:tc>
          <w:tcPr>
            <w:tcW w:w="8181" w:type="dxa"/>
          </w:tcPr>
          <w:p w:rsidR="002066B7" w:rsidRPr="008D0DFC" w:rsidRDefault="002066B7">
            <w:pPr>
              <w:rPr>
                <w:b/>
              </w:rPr>
            </w:pPr>
            <w:r w:rsidRPr="008D0DFC">
              <w:rPr>
                <w:b/>
              </w:rPr>
              <w:t>EVALUATION PROCESS/GRADING SYSTEM:</w:t>
            </w:r>
          </w:p>
          <w:p w:rsidR="004605C6" w:rsidRPr="008D0DFC" w:rsidRDefault="004605C6" w:rsidP="004605C6">
            <w:pPr>
              <w:rPr>
                <w:b/>
              </w:rPr>
            </w:pPr>
            <w:r w:rsidRPr="008D0DFC">
              <w:rPr>
                <w:b/>
              </w:rPr>
              <w:t xml:space="preserve">Students in the OTA/PTA program must successfully complete this course with a minimum C grade (60%) as partial fulfillment of the OTA/PTA diploma. </w:t>
            </w:r>
          </w:p>
          <w:p w:rsidR="00886768" w:rsidRDefault="00886768">
            <w:pPr>
              <w:rPr>
                <w:b/>
              </w:rPr>
            </w:pPr>
          </w:p>
          <w:p w:rsidR="0055056D" w:rsidRPr="00AA068F" w:rsidRDefault="0055056D" w:rsidP="0055056D">
            <w:pPr>
              <w:numPr>
                <w:ilvl w:val="0"/>
                <w:numId w:val="15"/>
              </w:numPr>
              <w:rPr>
                <w:bCs/>
              </w:rPr>
            </w:pPr>
            <w:r w:rsidRPr="00AA068F">
              <w:t>Evaluation of this course wi</w:t>
            </w:r>
            <w:r w:rsidRPr="00AA068F">
              <w:rPr>
                <w:bCs/>
              </w:rPr>
              <w:t>ll be based on attendance, participation and successful com</w:t>
            </w:r>
            <w:r>
              <w:rPr>
                <w:bCs/>
              </w:rPr>
              <w:t>pletion of related course work:</w:t>
            </w:r>
            <w:r>
              <w:rPr>
                <w:bCs/>
              </w:rPr>
              <w:br/>
            </w:r>
            <w:r>
              <w:rPr>
                <w:bCs/>
              </w:rPr>
              <w:br/>
              <w:t>Participation                          10%</w:t>
            </w:r>
            <w:r>
              <w:rPr>
                <w:bCs/>
              </w:rPr>
              <w:br/>
              <w:t>In Class Assignments            60%</w:t>
            </w:r>
            <w:r>
              <w:rPr>
                <w:bCs/>
              </w:rPr>
              <w:br/>
              <w:t>Exams (2)                              30%</w:t>
            </w:r>
            <w:r>
              <w:rPr>
                <w:bCs/>
              </w:rPr>
              <w:br/>
            </w:r>
          </w:p>
          <w:p w:rsidR="0055056D" w:rsidRDefault="0055056D" w:rsidP="0055056D">
            <w:pPr>
              <w:ind w:left="405" w:hanging="360"/>
            </w:pPr>
          </w:p>
          <w:p w:rsidR="0055056D" w:rsidRDefault="0055056D" w:rsidP="0055056D">
            <w:pPr>
              <w:tabs>
                <w:tab w:val="left" w:pos="-1440"/>
              </w:tabs>
              <w:ind w:left="405" w:hanging="36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2066B7" w:rsidRDefault="002066B7">
            <w:pPr>
              <w:ind w:left="405" w:hanging="360"/>
            </w:pPr>
          </w:p>
          <w:p w:rsidR="002066B7" w:rsidRDefault="002066B7">
            <w:pPr>
              <w:numPr>
                <w:ilvl w:val="0"/>
                <w:numId w:val="13"/>
              </w:numPr>
              <w:tabs>
                <w:tab w:val="clear" w:pos="1440"/>
                <w:tab w:val="left" w:pos="-1440"/>
              </w:tabs>
              <w:ind w:left="405" w:hanging="360"/>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2066B7" w:rsidRDefault="002066B7">
            <w:pPr>
              <w:tabs>
                <w:tab w:val="left" w:pos="-1440"/>
              </w:tabs>
              <w:ind w:left="405" w:hanging="360"/>
            </w:pPr>
          </w:p>
          <w:p w:rsidR="002066B7" w:rsidRDefault="002066B7">
            <w:pPr>
              <w:numPr>
                <w:ilvl w:val="0"/>
                <w:numId w:val="13"/>
              </w:numPr>
              <w:tabs>
                <w:tab w:val="clear" w:pos="1440"/>
                <w:tab w:val="left" w:pos="-1440"/>
              </w:tabs>
              <w:ind w:left="405" w:hanging="360"/>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2066B7" w:rsidRDefault="002066B7">
            <w:pPr>
              <w:ind w:left="405" w:hanging="360"/>
            </w:pPr>
          </w:p>
          <w:p w:rsidR="002066B7" w:rsidRDefault="002066B7">
            <w:pPr>
              <w:numPr>
                <w:ilvl w:val="0"/>
                <w:numId w:val="13"/>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2066B7" w:rsidRDefault="002066B7">
            <w:pPr>
              <w:numPr>
                <w:ilvl w:val="0"/>
                <w:numId w:val="13"/>
              </w:numPr>
              <w:tabs>
                <w:tab w:val="clear" w:pos="1440"/>
              </w:tabs>
              <w:ind w:left="405" w:hanging="360"/>
            </w:pPr>
            <w:r>
              <w:t>A supplemental exam may be written by students who meet the following criteria. The student must achieve at least a grade of 45% in the course.  The student must have attended at least 80% of the classes. The supplemental exam will then cover the entire course and will be worth 100% of the student’s final mark.</w:t>
            </w:r>
          </w:p>
          <w:p w:rsidR="002066B7" w:rsidRDefault="002066B7">
            <w:pPr>
              <w:pStyle w:val="EnvelopeReturn"/>
            </w:pPr>
          </w:p>
        </w:tc>
      </w:tr>
      <w:tr w:rsidR="002066B7">
        <w:trPr>
          <w:cantSplit/>
        </w:trPr>
        <w:tc>
          <w:tcPr>
            <w:tcW w:w="675" w:type="dxa"/>
          </w:tcPr>
          <w:p w:rsidR="002066B7" w:rsidRDefault="002066B7">
            <w:pPr>
              <w:pStyle w:val="EnvelopeReturn"/>
            </w:pPr>
          </w:p>
        </w:tc>
        <w:tc>
          <w:tcPr>
            <w:tcW w:w="8181" w:type="dxa"/>
          </w:tcPr>
          <w:p w:rsidR="002066B7" w:rsidRDefault="002066B7">
            <w:r>
              <w:t>The following semester grades will be assigned to students in post-secondary courses:</w:t>
            </w:r>
          </w:p>
        </w:tc>
      </w:tr>
    </w:tbl>
    <w:p w:rsidR="00C152CE" w:rsidRDefault="00C152CE"/>
    <w:p w:rsidR="002066B7" w:rsidRDefault="00C152CE">
      <w:r>
        <w:br w:type="page"/>
      </w:r>
    </w:p>
    <w:tbl>
      <w:tblPr>
        <w:tblW w:w="0" w:type="auto"/>
        <w:tblLayout w:type="fixed"/>
        <w:tblLook w:val="0000"/>
      </w:tblPr>
      <w:tblGrid>
        <w:gridCol w:w="675"/>
        <w:gridCol w:w="1701"/>
        <w:gridCol w:w="4678"/>
        <w:gridCol w:w="1802"/>
      </w:tblGrid>
      <w:tr w:rsidR="002066B7">
        <w:tc>
          <w:tcPr>
            <w:tcW w:w="675" w:type="dxa"/>
          </w:tcPr>
          <w:p w:rsidR="002066B7" w:rsidRDefault="002066B7">
            <w:pPr>
              <w:rPr>
                <w:rFonts w:cs="Arial"/>
              </w:rPr>
            </w:pPr>
          </w:p>
        </w:tc>
        <w:tc>
          <w:tcPr>
            <w:tcW w:w="1701" w:type="dxa"/>
          </w:tcPr>
          <w:p w:rsidR="002066B7" w:rsidRDefault="002066B7">
            <w:pPr>
              <w:jc w:val="center"/>
              <w:rPr>
                <w:rFonts w:cs="Arial"/>
              </w:rPr>
            </w:pPr>
          </w:p>
          <w:p w:rsidR="002066B7" w:rsidRDefault="002066B7">
            <w:pPr>
              <w:pStyle w:val="Heading2"/>
              <w:rPr>
                <w:rFonts w:cs="Arial"/>
                <w:b w:val="0"/>
                <w:u w:val="single"/>
              </w:rPr>
            </w:pPr>
            <w:r>
              <w:rPr>
                <w:rFonts w:cs="Arial"/>
                <w:b w:val="0"/>
                <w:u w:val="single"/>
              </w:rPr>
              <w:t>Grade</w:t>
            </w:r>
          </w:p>
        </w:tc>
        <w:tc>
          <w:tcPr>
            <w:tcW w:w="4678" w:type="dxa"/>
          </w:tcPr>
          <w:p w:rsidR="002066B7" w:rsidRDefault="002066B7">
            <w:pPr>
              <w:jc w:val="center"/>
              <w:rPr>
                <w:rFonts w:cs="Arial"/>
              </w:rPr>
            </w:pPr>
          </w:p>
          <w:p w:rsidR="002066B7" w:rsidRDefault="002066B7">
            <w:pPr>
              <w:pStyle w:val="Heading1"/>
              <w:rPr>
                <w:rFonts w:cs="Arial"/>
                <w:b w:val="0"/>
              </w:rPr>
            </w:pPr>
            <w:r>
              <w:rPr>
                <w:rFonts w:cs="Arial"/>
                <w:b w:val="0"/>
              </w:rPr>
              <w:t>Definition</w:t>
            </w:r>
          </w:p>
        </w:tc>
        <w:tc>
          <w:tcPr>
            <w:tcW w:w="1802" w:type="dxa"/>
          </w:tcPr>
          <w:p w:rsidR="002066B7" w:rsidRDefault="002066B7">
            <w:pPr>
              <w:pStyle w:val="BodyText"/>
            </w:pPr>
            <w:r>
              <w:t xml:space="preserve">Grade Point </w:t>
            </w:r>
            <w:r>
              <w:rPr>
                <w:u w:val="single"/>
              </w:rPr>
              <w:t>Equivalent</w:t>
            </w:r>
          </w:p>
          <w:p w:rsidR="002066B7" w:rsidRDefault="002066B7">
            <w:pPr>
              <w:jc w:val="center"/>
              <w:rPr>
                <w:rFonts w:cs="Arial"/>
              </w:rPr>
            </w:pPr>
          </w:p>
        </w:tc>
      </w:tr>
      <w:tr w:rsidR="002066B7">
        <w:trPr>
          <w:cantSplit/>
        </w:trPr>
        <w:tc>
          <w:tcPr>
            <w:tcW w:w="675" w:type="dxa"/>
          </w:tcPr>
          <w:p w:rsidR="002066B7" w:rsidRDefault="002066B7">
            <w:pPr>
              <w:rPr>
                <w:rFonts w:cs="Arial"/>
              </w:rPr>
            </w:pPr>
          </w:p>
        </w:tc>
        <w:tc>
          <w:tcPr>
            <w:tcW w:w="1701" w:type="dxa"/>
          </w:tcPr>
          <w:p w:rsidR="002066B7" w:rsidRDefault="002066B7">
            <w:pPr>
              <w:rPr>
                <w:rFonts w:cs="Arial"/>
              </w:rPr>
            </w:pPr>
            <w:r>
              <w:rPr>
                <w:rFonts w:cs="Arial"/>
              </w:rPr>
              <w:t>A+</w:t>
            </w:r>
          </w:p>
        </w:tc>
        <w:tc>
          <w:tcPr>
            <w:tcW w:w="4678" w:type="dxa"/>
          </w:tcPr>
          <w:p w:rsidR="002066B7" w:rsidRDefault="002066B7">
            <w:pPr>
              <w:jc w:val="center"/>
              <w:rPr>
                <w:rFonts w:cs="Arial"/>
              </w:rPr>
            </w:pPr>
            <w:r>
              <w:rPr>
                <w:rFonts w:cs="Arial"/>
              </w:rPr>
              <w:t>90 – 100%</w:t>
            </w:r>
          </w:p>
        </w:tc>
        <w:tc>
          <w:tcPr>
            <w:tcW w:w="1802" w:type="dxa"/>
            <w:vMerge w:val="restart"/>
            <w:vAlign w:val="center"/>
          </w:tcPr>
          <w:p w:rsidR="002066B7" w:rsidRDefault="002066B7">
            <w:pPr>
              <w:jc w:val="center"/>
              <w:rPr>
                <w:rFonts w:cs="Arial"/>
              </w:rPr>
            </w:pPr>
            <w:r>
              <w:rPr>
                <w:rFonts w:cs="Arial"/>
              </w:rPr>
              <w:t>4.00</w:t>
            </w:r>
          </w:p>
        </w:tc>
      </w:tr>
      <w:tr w:rsidR="002066B7">
        <w:trPr>
          <w:cantSplit/>
        </w:trPr>
        <w:tc>
          <w:tcPr>
            <w:tcW w:w="675" w:type="dxa"/>
          </w:tcPr>
          <w:p w:rsidR="002066B7" w:rsidRDefault="002066B7">
            <w:pPr>
              <w:rPr>
                <w:rFonts w:cs="Arial"/>
              </w:rPr>
            </w:pPr>
          </w:p>
        </w:tc>
        <w:tc>
          <w:tcPr>
            <w:tcW w:w="1701" w:type="dxa"/>
          </w:tcPr>
          <w:p w:rsidR="002066B7" w:rsidRDefault="002066B7">
            <w:pPr>
              <w:rPr>
                <w:rFonts w:cs="Arial"/>
              </w:rPr>
            </w:pPr>
            <w:r>
              <w:rPr>
                <w:rFonts w:cs="Arial"/>
              </w:rPr>
              <w:t>A</w:t>
            </w:r>
          </w:p>
        </w:tc>
        <w:tc>
          <w:tcPr>
            <w:tcW w:w="4678" w:type="dxa"/>
          </w:tcPr>
          <w:p w:rsidR="002066B7" w:rsidRDefault="002066B7">
            <w:pPr>
              <w:jc w:val="center"/>
              <w:rPr>
                <w:rFonts w:cs="Arial"/>
              </w:rPr>
            </w:pPr>
            <w:r>
              <w:rPr>
                <w:rFonts w:cs="Arial"/>
              </w:rPr>
              <w:t>80 – 89%</w:t>
            </w:r>
          </w:p>
        </w:tc>
        <w:tc>
          <w:tcPr>
            <w:tcW w:w="1802" w:type="dxa"/>
            <w:vMerge/>
          </w:tcPr>
          <w:p w:rsidR="002066B7" w:rsidRDefault="002066B7">
            <w:pPr>
              <w:jc w:val="center"/>
              <w:rPr>
                <w:rFonts w:cs="Arial"/>
              </w:rPr>
            </w:pPr>
          </w:p>
        </w:tc>
      </w:tr>
      <w:tr w:rsidR="002066B7">
        <w:tc>
          <w:tcPr>
            <w:tcW w:w="675" w:type="dxa"/>
          </w:tcPr>
          <w:p w:rsidR="002066B7" w:rsidRDefault="002066B7">
            <w:pPr>
              <w:rPr>
                <w:rFonts w:cs="Arial"/>
              </w:rPr>
            </w:pPr>
          </w:p>
        </w:tc>
        <w:tc>
          <w:tcPr>
            <w:tcW w:w="1701" w:type="dxa"/>
          </w:tcPr>
          <w:p w:rsidR="002066B7" w:rsidRDefault="002066B7">
            <w:pPr>
              <w:rPr>
                <w:rFonts w:cs="Arial"/>
              </w:rPr>
            </w:pPr>
            <w:r>
              <w:rPr>
                <w:rFonts w:cs="Arial"/>
              </w:rPr>
              <w:t>B</w:t>
            </w:r>
          </w:p>
        </w:tc>
        <w:tc>
          <w:tcPr>
            <w:tcW w:w="4678" w:type="dxa"/>
          </w:tcPr>
          <w:p w:rsidR="002066B7" w:rsidRDefault="002066B7">
            <w:pPr>
              <w:jc w:val="center"/>
              <w:rPr>
                <w:rFonts w:cs="Arial"/>
              </w:rPr>
            </w:pPr>
            <w:r>
              <w:rPr>
                <w:rFonts w:cs="Arial"/>
              </w:rPr>
              <w:t>70 - 79%</w:t>
            </w:r>
          </w:p>
        </w:tc>
        <w:tc>
          <w:tcPr>
            <w:tcW w:w="1802" w:type="dxa"/>
          </w:tcPr>
          <w:p w:rsidR="002066B7" w:rsidRDefault="002066B7">
            <w:pPr>
              <w:jc w:val="center"/>
              <w:rPr>
                <w:rFonts w:cs="Arial"/>
              </w:rPr>
            </w:pPr>
            <w:r>
              <w:rPr>
                <w:rFonts w:cs="Arial"/>
              </w:rPr>
              <w:t>3.00</w:t>
            </w:r>
          </w:p>
        </w:tc>
      </w:tr>
      <w:tr w:rsidR="002066B7">
        <w:tc>
          <w:tcPr>
            <w:tcW w:w="675" w:type="dxa"/>
          </w:tcPr>
          <w:p w:rsidR="002066B7" w:rsidRDefault="002066B7">
            <w:pPr>
              <w:rPr>
                <w:rFonts w:cs="Arial"/>
              </w:rPr>
            </w:pPr>
          </w:p>
        </w:tc>
        <w:tc>
          <w:tcPr>
            <w:tcW w:w="1701" w:type="dxa"/>
          </w:tcPr>
          <w:p w:rsidR="002066B7" w:rsidRDefault="002066B7">
            <w:pPr>
              <w:rPr>
                <w:rFonts w:cs="Arial"/>
              </w:rPr>
            </w:pPr>
            <w:r>
              <w:rPr>
                <w:rFonts w:cs="Arial"/>
              </w:rPr>
              <w:t>C</w:t>
            </w:r>
          </w:p>
        </w:tc>
        <w:tc>
          <w:tcPr>
            <w:tcW w:w="4678" w:type="dxa"/>
          </w:tcPr>
          <w:p w:rsidR="002066B7" w:rsidRDefault="002066B7">
            <w:pPr>
              <w:jc w:val="center"/>
              <w:rPr>
                <w:rFonts w:cs="Arial"/>
              </w:rPr>
            </w:pPr>
            <w:r>
              <w:rPr>
                <w:rFonts w:cs="Arial"/>
              </w:rPr>
              <w:t>60 - 69%</w:t>
            </w:r>
          </w:p>
        </w:tc>
        <w:tc>
          <w:tcPr>
            <w:tcW w:w="1802" w:type="dxa"/>
          </w:tcPr>
          <w:p w:rsidR="002066B7" w:rsidRDefault="002066B7">
            <w:pPr>
              <w:jc w:val="center"/>
              <w:rPr>
                <w:rFonts w:cs="Arial"/>
              </w:rPr>
            </w:pPr>
            <w:r>
              <w:rPr>
                <w:rFonts w:cs="Arial"/>
              </w:rPr>
              <w:t>2.00</w:t>
            </w:r>
          </w:p>
        </w:tc>
      </w:tr>
      <w:tr w:rsidR="002066B7">
        <w:tc>
          <w:tcPr>
            <w:tcW w:w="675" w:type="dxa"/>
          </w:tcPr>
          <w:p w:rsidR="002066B7" w:rsidRDefault="002066B7">
            <w:pPr>
              <w:rPr>
                <w:rFonts w:cs="Arial"/>
              </w:rPr>
            </w:pPr>
          </w:p>
        </w:tc>
        <w:tc>
          <w:tcPr>
            <w:tcW w:w="1701" w:type="dxa"/>
          </w:tcPr>
          <w:p w:rsidR="002066B7" w:rsidRDefault="002066B7">
            <w:pPr>
              <w:rPr>
                <w:rFonts w:cs="Arial"/>
              </w:rPr>
            </w:pPr>
            <w:r>
              <w:rPr>
                <w:rFonts w:cs="Arial"/>
              </w:rPr>
              <w:t>D</w:t>
            </w:r>
          </w:p>
        </w:tc>
        <w:tc>
          <w:tcPr>
            <w:tcW w:w="4678" w:type="dxa"/>
          </w:tcPr>
          <w:p w:rsidR="002066B7" w:rsidRDefault="002066B7">
            <w:pPr>
              <w:jc w:val="center"/>
              <w:rPr>
                <w:rFonts w:cs="Arial"/>
              </w:rPr>
            </w:pPr>
            <w:r>
              <w:rPr>
                <w:rFonts w:cs="Arial"/>
              </w:rPr>
              <w:t>50 – 59%</w:t>
            </w:r>
          </w:p>
        </w:tc>
        <w:tc>
          <w:tcPr>
            <w:tcW w:w="1802" w:type="dxa"/>
          </w:tcPr>
          <w:p w:rsidR="002066B7" w:rsidRDefault="002066B7">
            <w:pPr>
              <w:jc w:val="center"/>
              <w:rPr>
                <w:rFonts w:cs="Arial"/>
              </w:rPr>
            </w:pPr>
            <w:r>
              <w:rPr>
                <w:rFonts w:cs="Arial"/>
              </w:rPr>
              <w:t>1.00</w:t>
            </w:r>
          </w:p>
        </w:tc>
      </w:tr>
      <w:tr w:rsidR="002066B7">
        <w:tc>
          <w:tcPr>
            <w:tcW w:w="675" w:type="dxa"/>
          </w:tcPr>
          <w:p w:rsidR="002066B7" w:rsidRDefault="002066B7">
            <w:pPr>
              <w:rPr>
                <w:rFonts w:cs="Arial"/>
              </w:rPr>
            </w:pPr>
          </w:p>
        </w:tc>
        <w:tc>
          <w:tcPr>
            <w:tcW w:w="1701" w:type="dxa"/>
          </w:tcPr>
          <w:p w:rsidR="002066B7" w:rsidRDefault="002066B7">
            <w:pPr>
              <w:rPr>
                <w:rFonts w:cs="Arial"/>
              </w:rPr>
            </w:pPr>
            <w:r>
              <w:rPr>
                <w:rFonts w:cs="Arial"/>
              </w:rPr>
              <w:t>F (Fail)</w:t>
            </w:r>
          </w:p>
        </w:tc>
        <w:tc>
          <w:tcPr>
            <w:tcW w:w="4678" w:type="dxa"/>
          </w:tcPr>
          <w:p w:rsidR="002066B7" w:rsidRDefault="002066B7">
            <w:pPr>
              <w:jc w:val="center"/>
              <w:rPr>
                <w:rFonts w:cs="Arial"/>
              </w:rPr>
            </w:pPr>
            <w:r>
              <w:rPr>
                <w:rFonts w:cs="Arial"/>
              </w:rPr>
              <w:t>49% and below</w:t>
            </w:r>
          </w:p>
        </w:tc>
        <w:tc>
          <w:tcPr>
            <w:tcW w:w="1802" w:type="dxa"/>
          </w:tcPr>
          <w:p w:rsidR="002066B7" w:rsidRDefault="002066B7">
            <w:pPr>
              <w:jc w:val="center"/>
              <w:rPr>
                <w:rFonts w:cs="Arial"/>
              </w:rPr>
            </w:pPr>
            <w:r>
              <w:rPr>
                <w:rFonts w:cs="Arial"/>
              </w:rPr>
              <w:t>0.00</w:t>
            </w:r>
          </w:p>
        </w:tc>
      </w:tr>
      <w:tr w:rsidR="002066B7">
        <w:tc>
          <w:tcPr>
            <w:tcW w:w="675" w:type="dxa"/>
          </w:tcPr>
          <w:p w:rsidR="002066B7" w:rsidRDefault="002066B7">
            <w:pPr>
              <w:rPr>
                <w:rFonts w:cs="Arial"/>
              </w:rPr>
            </w:pPr>
          </w:p>
        </w:tc>
        <w:tc>
          <w:tcPr>
            <w:tcW w:w="1701" w:type="dxa"/>
          </w:tcPr>
          <w:p w:rsidR="002066B7" w:rsidRDefault="002066B7">
            <w:pPr>
              <w:rPr>
                <w:rFonts w:cs="Arial"/>
              </w:rPr>
            </w:pPr>
          </w:p>
        </w:tc>
        <w:tc>
          <w:tcPr>
            <w:tcW w:w="4678" w:type="dxa"/>
          </w:tcPr>
          <w:p w:rsidR="002066B7" w:rsidRDefault="002066B7">
            <w:pPr>
              <w:rPr>
                <w:rFonts w:cs="Arial"/>
              </w:rPr>
            </w:pPr>
          </w:p>
        </w:tc>
        <w:tc>
          <w:tcPr>
            <w:tcW w:w="1802" w:type="dxa"/>
          </w:tcPr>
          <w:p w:rsidR="002066B7" w:rsidRDefault="002066B7">
            <w:pPr>
              <w:jc w:val="center"/>
              <w:rPr>
                <w:rFonts w:cs="Arial"/>
              </w:rPr>
            </w:pPr>
          </w:p>
        </w:tc>
      </w:tr>
    </w:tbl>
    <w:p w:rsidR="002066B7" w:rsidRDefault="002066B7"/>
    <w:tbl>
      <w:tblPr>
        <w:tblW w:w="0" w:type="auto"/>
        <w:tblLayout w:type="fixed"/>
        <w:tblLook w:val="0000"/>
      </w:tblPr>
      <w:tblGrid>
        <w:gridCol w:w="675"/>
        <w:gridCol w:w="1701"/>
        <w:gridCol w:w="4678"/>
        <w:gridCol w:w="1802"/>
      </w:tblGrid>
      <w:tr w:rsidR="002066B7">
        <w:tc>
          <w:tcPr>
            <w:tcW w:w="675" w:type="dxa"/>
          </w:tcPr>
          <w:p w:rsidR="002066B7" w:rsidRDefault="002066B7">
            <w:pPr>
              <w:rPr>
                <w:rFonts w:cs="Arial"/>
              </w:rPr>
            </w:pPr>
          </w:p>
        </w:tc>
        <w:tc>
          <w:tcPr>
            <w:tcW w:w="1701" w:type="dxa"/>
          </w:tcPr>
          <w:p w:rsidR="002066B7" w:rsidRDefault="002066B7">
            <w:pPr>
              <w:rPr>
                <w:rFonts w:cs="Arial"/>
              </w:rPr>
            </w:pPr>
            <w:r>
              <w:rPr>
                <w:rFonts w:cs="Arial"/>
              </w:rPr>
              <w:t>CR (Credit)</w:t>
            </w:r>
          </w:p>
        </w:tc>
        <w:tc>
          <w:tcPr>
            <w:tcW w:w="4678" w:type="dxa"/>
          </w:tcPr>
          <w:p w:rsidR="002066B7" w:rsidRDefault="002066B7">
            <w:pPr>
              <w:rPr>
                <w:rFonts w:cs="Arial"/>
              </w:rPr>
            </w:pPr>
            <w:r>
              <w:rPr>
                <w:rFonts w:cs="Arial"/>
              </w:rPr>
              <w:t>Credit for diploma requirements has been awarded.</w:t>
            </w:r>
          </w:p>
        </w:tc>
        <w:tc>
          <w:tcPr>
            <w:tcW w:w="1802" w:type="dxa"/>
          </w:tcPr>
          <w:p w:rsidR="002066B7" w:rsidRDefault="002066B7">
            <w:pPr>
              <w:jc w:val="center"/>
              <w:rPr>
                <w:rFonts w:cs="Arial"/>
              </w:rPr>
            </w:pPr>
          </w:p>
        </w:tc>
      </w:tr>
      <w:tr w:rsidR="002066B7">
        <w:tc>
          <w:tcPr>
            <w:tcW w:w="675" w:type="dxa"/>
          </w:tcPr>
          <w:p w:rsidR="002066B7" w:rsidRDefault="002066B7">
            <w:pPr>
              <w:rPr>
                <w:rFonts w:cs="Arial"/>
              </w:rPr>
            </w:pPr>
          </w:p>
        </w:tc>
        <w:tc>
          <w:tcPr>
            <w:tcW w:w="1701" w:type="dxa"/>
          </w:tcPr>
          <w:p w:rsidR="002066B7" w:rsidRDefault="002066B7">
            <w:pPr>
              <w:rPr>
                <w:rFonts w:cs="Arial"/>
              </w:rPr>
            </w:pPr>
            <w:r>
              <w:rPr>
                <w:rFonts w:cs="Arial"/>
              </w:rPr>
              <w:t>S</w:t>
            </w:r>
          </w:p>
        </w:tc>
        <w:tc>
          <w:tcPr>
            <w:tcW w:w="4678" w:type="dxa"/>
          </w:tcPr>
          <w:p w:rsidR="002066B7" w:rsidRDefault="002066B7">
            <w:pPr>
              <w:rPr>
                <w:rFonts w:cs="Arial"/>
              </w:rPr>
            </w:pPr>
            <w:r>
              <w:rPr>
                <w:rFonts w:cs="Arial"/>
              </w:rPr>
              <w:t>Satisfactory achievement in field /clinical placement or non-graded subject area.</w:t>
            </w:r>
          </w:p>
        </w:tc>
        <w:tc>
          <w:tcPr>
            <w:tcW w:w="1802" w:type="dxa"/>
          </w:tcPr>
          <w:p w:rsidR="002066B7" w:rsidRDefault="002066B7">
            <w:pPr>
              <w:jc w:val="center"/>
              <w:rPr>
                <w:rFonts w:cs="Arial"/>
              </w:rPr>
            </w:pPr>
          </w:p>
        </w:tc>
      </w:tr>
      <w:tr w:rsidR="002066B7">
        <w:tc>
          <w:tcPr>
            <w:tcW w:w="675" w:type="dxa"/>
          </w:tcPr>
          <w:p w:rsidR="002066B7" w:rsidRDefault="002066B7">
            <w:pPr>
              <w:rPr>
                <w:rFonts w:cs="Arial"/>
              </w:rPr>
            </w:pPr>
          </w:p>
        </w:tc>
        <w:tc>
          <w:tcPr>
            <w:tcW w:w="1701" w:type="dxa"/>
          </w:tcPr>
          <w:p w:rsidR="002066B7" w:rsidRDefault="002066B7">
            <w:pPr>
              <w:rPr>
                <w:rFonts w:cs="Arial"/>
              </w:rPr>
            </w:pPr>
            <w:r>
              <w:rPr>
                <w:rFonts w:cs="Arial"/>
              </w:rPr>
              <w:t>U</w:t>
            </w:r>
          </w:p>
        </w:tc>
        <w:tc>
          <w:tcPr>
            <w:tcW w:w="4678" w:type="dxa"/>
          </w:tcPr>
          <w:p w:rsidR="002066B7" w:rsidRDefault="002066B7">
            <w:pPr>
              <w:rPr>
                <w:rFonts w:cs="Arial"/>
              </w:rPr>
            </w:pPr>
            <w:r>
              <w:rPr>
                <w:rFonts w:cs="Arial"/>
              </w:rPr>
              <w:t>Unsatisfactory achievement in field/clinical placement or non-graded subject area.</w:t>
            </w:r>
          </w:p>
        </w:tc>
        <w:tc>
          <w:tcPr>
            <w:tcW w:w="1802" w:type="dxa"/>
          </w:tcPr>
          <w:p w:rsidR="002066B7" w:rsidRDefault="002066B7">
            <w:pPr>
              <w:jc w:val="center"/>
              <w:rPr>
                <w:rFonts w:cs="Arial"/>
              </w:rPr>
            </w:pPr>
          </w:p>
        </w:tc>
      </w:tr>
      <w:tr w:rsidR="002066B7">
        <w:tc>
          <w:tcPr>
            <w:tcW w:w="675" w:type="dxa"/>
          </w:tcPr>
          <w:p w:rsidR="002066B7" w:rsidRDefault="002066B7">
            <w:pPr>
              <w:rPr>
                <w:rFonts w:cs="Arial"/>
              </w:rPr>
            </w:pPr>
          </w:p>
        </w:tc>
        <w:tc>
          <w:tcPr>
            <w:tcW w:w="1701" w:type="dxa"/>
          </w:tcPr>
          <w:p w:rsidR="002066B7" w:rsidRDefault="002066B7">
            <w:pPr>
              <w:rPr>
                <w:rFonts w:cs="Arial"/>
              </w:rPr>
            </w:pPr>
            <w:r>
              <w:rPr>
                <w:rFonts w:cs="Arial"/>
              </w:rPr>
              <w:t>X</w:t>
            </w:r>
          </w:p>
        </w:tc>
        <w:tc>
          <w:tcPr>
            <w:tcW w:w="4678" w:type="dxa"/>
          </w:tcPr>
          <w:p w:rsidR="002066B7" w:rsidRDefault="002066B7">
            <w:pPr>
              <w:rPr>
                <w:rFonts w:cs="Arial"/>
              </w:rPr>
            </w:pPr>
            <w:r>
              <w:rPr>
                <w:rFonts w:cs="Arial"/>
              </w:rPr>
              <w:t>A temporary grade limited to situations with extenuating circumstances giving a student additional time to complete the requirements for a course.</w:t>
            </w:r>
          </w:p>
        </w:tc>
        <w:tc>
          <w:tcPr>
            <w:tcW w:w="1802" w:type="dxa"/>
          </w:tcPr>
          <w:p w:rsidR="002066B7" w:rsidRDefault="002066B7">
            <w:pPr>
              <w:jc w:val="center"/>
              <w:rPr>
                <w:rFonts w:cs="Arial"/>
              </w:rPr>
            </w:pPr>
          </w:p>
        </w:tc>
      </w:tr>
      <w:tr w:rsidR="002066B7">
        <w:tc>
          <w:tcPr>
            <w:tcW w:w="675" w:type="dxa"/>
          </w:tcPr>
          <w:p w:rsidR="002066B7" w:rsidRDefault="002066B7">
            <w:pPr>
              <w:rPr>
                <w:rFonts w:cs="Arial"/>
              </w:rPr>
            </w:pPr>
          </w:p>
        </w:tc>
        <w:tc>
          <w:tcPr>
            <w:tcW w:w="1701" w:type="dxa"/>
          </w:tcPr>
          <w:p w:rsidR="002066B7" w:rsidRDefault="002066B7">
            <w:pPr>
              <w:rPr>
                <w:rFonts w:cs="Arial"/>
              </w:rPr>
            </w:pPr>
            <w:r>
              <w:rPr>
                <w:rFonts w:cs="Arial"/>
              </w:rPr>
              <w:t>NR</w:t>
            </w:r>
          </w:p>
        </w:tc>
        <w:tc>
          <w:tcPr>
            <w:tcW w:w="4678" w:type="dxa"/>
          </w:tcPr>
          <w:p w:rsidR="002066B7" w:rsidRDefault="002066B7">
            <w:pPr>
              <w:rPr>
                <w:rFonts w:cs="Arial"/>
              </w:rPr>
            </w:pPr>
            <w:r>
              <w:rPr>
                <w:rFonts w:cs="Arial"/>
              </w:rPr>
              <w:t xml:space="preserve">Grade not reported to Registrar's office.  </w:t>
            </w:r>
          </w:p>
        </w:tc>
        <w:tc>
          <w:tcPr>
            <w:tcW w:w="1802" w:type="dxa"/>
          </w:tcPr>
          <w:p w:rsidR="002066B7" w:rsidRDefault="002066B7">
            <w:pPr>
              <w:jc w:val="center"/>
              <w:rPr>
                <w:rFonts w:cs="Arial"/>
              </w:rPr>
            </w:pPr>
          </w:p>
        </w:tc>
      </w:tr>
      <w:tr w:rsidR="002066B7">
        <w:tc>
          <w:tcPr>
            <w:tcW w:w="675" w:type="dxa"/>
          </w:tcPr>
          <w:p w:rsidR="002066B7" w:rsidRDefault="002066B7">
            <w:pPr>
              <w:rPr>
                <w:rFonts w:cs="Arial"/>
              </w:rPr>
            </w:pPr>
          </w:p>
        </w:tc>
        <w:tc>
          <w:tcPr>
            <w:tcW w:w="1701" w:type="dxa"/>
          </w:tcPr>
          <w:p w:rsidR="002066B7" w:rsidRDefault="002066B7">
            <w:pPr>
              <w:rPr>
                <w:rFonts w:cs="Arial"/>
              </w:rPr>
            </w:pPr>
            <w:r>
              <w:rPr>
                <w:rFonts w:cs="Arial"/>
              </w:rPr>
              <w:t>W</w:t>
            </w:r>
          </w:p>
        </w:tc>
        <w:tc>
          <w:tcPr>
            <w:tcW w:w="4678" w:type="dxa"/>
          </w:tcPr>
          <w:p w:rsidR="002066B7" w:rsidRDefault="002066B7">
            <w:pPr>
              <w:rPr>
                <w:rFonts w:cs="Arial"/>
              </w:rPr>
            </w:pPr>
            <w:r>
              <w:rPr>
                <w:rFonts w:cs="Arial"/>
              </w:rPr>
              <w:t>Student has withdrawn from the course without academic penalty.</w:t>
            </w:r>
          </w:p>
        </w:tc>
        <w:tc>
          <w:tcPr>
            <w:tcW w:w="1802" w:type="dxa"/>
          </w:tcPr>
          <w:p w:rsidR="002066B7" w:rsidRDefault="002066B7">
            <w:pPr>
              <w:jc w:val="center"/>
              <w:rPr>
                <w:rFonts w:cs="Arial"/>
              </w:rPr>
            </w:pPr>
          </w:p>
        </w:tc>
      </w:tr>
      <w:tr w:rsidR="002066B7">
        <w:tc>
          <w:tcPr>
            <w:tcW w:w="675" w:type="dxa"/>
          </w:tcPr>
          <w:p w:rsidR="002066B7" w:rsidRDefault="002066B7">
            <w:pPr>
              <w:rPr>
                <w:rFonts w:cs="Arial"/>
              </w:rPr>
            </w:pPr>
          </w:p>
        </w:tc>
        <w:tc>
          <w:tcPr>
            <w:tcW w:w="1701" w:type="dxa"/>
          </w:tcPr>
          <w:p w:rsidR="002066B7" w:rsidRDefault="002066B7">
            <w:pPr>
              <w:rPr>
                <w:rFonts w:cs="Arial"/>
              </w:rPr>
            </w:pPr>
          </w:p>
        </w:tc>
        <w:tc>
          <w:tcPr>
            <w:tcW w:w="4678" w:type="dxa"/>
          </w:tcPr>
          <w:p w:rsidR="002066B7" w:rsidRDefault="002066B7">
            <w:pPr>
              <w:rPr>
                <w:rFonts w:cs="Arial"/>
              </w:rPr>
            </w:pPr>
          </w:p>
        </w:tc>
        <w:tc>
          <w:tcPr>
            <w:tcW w:w="1802" w:type="dxa"/>
          </w:tcPr>
          <w:p w:rsidR="002066B7" w:rsidRDefault="002066B7">
            <w:pPr>
              <w:jc w:val="center"/>
              <w:rPr>
                <w:rFonts w:cs="Arial"/>
              </w:rPr>
            </w:pPr>
          </w:p>
        </w:tc>
      </w:tr>
      <w:tr w:rsidR="002066B7">
        <w:trPr>
          <w:cantSplit/>
        </w:trPr>
        <w:tc>
          <w:tcPr>
            <w:tcW w:w="675" w:type="dxa"/>
          </w:tcPr>
          <w:p w:rsidR="002066B7" w:rsidRDefault="002066B7">
            <w:pPr>
              <w:rPr>
                <w:rFonts w:cs="Arial"/>
              </w:rPr>
            </w:pPr>
          </w:p>
        </w:tc>
        <w:tc>
          <w:tcPr>
            <w:tcW w:w="8181" w:type="dxa"/>
            <w:gridSpan w:val="3"/>
          </w:tcPr>
          <w:p w:rsidR="002066B7" w:rsidRDefault="002066B7">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2066B7" w:rsidRDefault="002066B7">
            <w:pPr>
              <w:rPr>
                <w:rFonts w:cs="Arial"/>
              </w:rPr>
            </w:pPr>
          </w:p>
          <w:p w:rsidR="002066B7" w:rsidRDefault="002066B7">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066B7" w:rsidRDefault="002066B7"/>
    <w:p w:rsidR="002066B7" w:rsidRDefault="002066B7"/>
    <w:tbl>
      <w:tblPr>
        <w:tblW w:w="0" w:type="auto"/>
        <w:tblLayout w:type="fixed"/>
        <w:tblLook w:val="0000"/>
      </w:tblPr>
      <w:tblGrid>
        <w:gridCol w:w="675"/>
        <w:gridCol w:w="8181"/>
      </w:tblGrid>
      <w:tr w:rsidR="008D0DFC" w:rsidRPr="00A00162" w:rsidTr="00C25BEC">
        <w:trPr>
          <w:cantSplit/>
        </w:trPr>
        <w:tc>
          <w:tcPr>
            <w:tcW w:w="675" w:type="dxa"/>
          </w:tcPr>
          <w:p w:rsidR="008D0DFC" w:rsidRPr="00A00162" w:rsidRDefault="008D0DFC" w:rsidP="00C25BEC">
            <w:pPr>
              <w:rPr>
                <w:b/>
              </w:rPr>
            </w:pPr>
            <w:r w:rsidRPr="00A00162">
              <w:rPr>
                <w:b/>
              </w:rPr>
              <w:t>VI.</w:t>
            </w:r>
          </w:p>
        </w:tc>
        <w:tc>
          <w:tcPr>
            <w:tcW w:w="8181" w:type="dxa"/>
          </w:tcPr>
          <w:p w:rsidR="008D0DFC" w:rsidRPr="00A00162" w:rsidRDefault="008D0DFC" w:rsidP="00C25BEC">
            <w:pPr>
              <w:rPr>
                <w:b/>
              </w:rPr>
            </w:pPr>
            <w:r w:rsidRPr="00A00162">
              <w:rPr>
                <w:b/>
              </w:rPr>
              <w:t>SPECIAL NOTES:</w:t>
            </w:r>
          </w:p>
          <w:p w:rsidR="008D0DFC" w:rsidRPr="00A00162" w:rsidRDefault="008D0DFC" w:rsidP="00C25BEC"/>
        </w:tc>
      </w:tr>
      <w:tr w:rsidR="008D0DFC" w:rsidRPr="00A00162" w:rsidTr="00C152CE">
        <w:trPr>
          <w:cantSplit/>
          <w:trHeight w:val="2370"/>
        </w:trPr>
        <w:tc>
          <w:tcPr>
            <w:tcW w:w="675" w:type="dxa"/>
          </w:tcPr>
          <w:p w:rsidR="008D0DFC" w:rsidRPr="00A00162" w:rsidRDefault="008D0DFC" w:rsidP="00C25BEC"/>
        </w:tc>
        <w:tc>
          <w:tcPr>
            <w:tcW w:w="8181" w:type="dxa"/>
          </w:tcPr>
          <w:p w:rsidR="008D0DFC" w:rsidRDefault="008D0DFC" w:rsidP="00C25BEC">
            <w:pPr>
              <w:rPr>
                <w:u w:val="single"/>
              </w:rPr>
            </w:pPr>
            <w:r>
              <w:rPr>
                <w:u w:val="single"/>
              </w:rPr>
              <w:t>Student Portal</w:t>
            </w:r>
          </w:p>
          <w:p w:rsidR="008D0DFC" w:rsidRDefault="008D0DFC" w:rsidP="00C25BEC">
            <w:pPr>
              <w:rPr>
                <w:rFonts w:ascii="Times New Roman" w:hAnsi="Times New Roman"/>
                <w:i/>
              </w:rPr>
            </w:pPr>
            <w:r>
              <w:rPr>
                <w:rFonts w:cs="Arial"/>
                <w:szCs w:val="24"/>
              </w:rPr>
              <w:t xml:space="preserve">The Sault College portal allows you to view all your student information in one place. </w:t>
            </w:r>
            <w:proofErr w:type="spellStart"/>
            <w:proofErr w:type="gramStart"/>
            <w:r>
              <w:rPr>
                <w:rFonts w:cs="Arial"/>
                <w:b/>
                <w:szCs w:val="24"/>
              </w:rPr>
              <w:t>mysaultcollege</w:t>
            </w:r>
            <w:proofErr w:type="spellEnd"/>
            <w:proofErr w:type="gramEnd"/>
            <w:r>
              <w:rPr>
                <w:rFonts w:cs="Arial"/>
                <w:b/>
                <w:szCs w:val="24"/>
              </w:rPr>
              <w:t xml:space="preserve"> </w:t>
            </w:r>
            <w:r>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cs="Arial"/>
                <w:szCs w:val="24"/>
              </w:rPr>
              <w:t>LMS</w:t>
            </w:r>
            <w:proofErr w:type="spellEnd"/>
            <w:r>
              <w:rPr>
                <w:rFonts w:cs="Arial"/>
                <w:szCs w:val="24"/>
              </w:rPr>
              <w:t xml:space="preserve">), and much more.  Go to </w:t>
            </w:r>
            <w:hyperlink r:id="rId8" w:history="1">
              <w:r>
                <w:rPr>
                  <w:rStyle w:val="Hyperlink"/>
                  <w:rFonts w:cs="Arial"/>
                  <w:szCs w:val="24"/>
                </w:rPr>
                <w:t>https://my.saultcollege.ca</w:t>
              </w:r>
            </w:hyperlink>
            <w:r>
              <w:rPr>
                <w:rFonts w:cs="Arial"/>
                <w:szCs w:val="24"/>
              </w:rPr>
              <w:t>.</w:t>
            </w:r>
          </w:p>
          <w:p w:rsidR="008D0DFC" w:rsidRPr="00A00162" w:rsidRDefault="008D0DFC" w:rsidP="00C25BEC"/>
        </w:tc>
      </w:tr>
      <w:tr w:rsidR="00C152CE" w:rsidRPr="00A00162" w:rsidTr="00C152CE">
        <w:trPr>
          <w:cantSplit/>
          <w:trHeight w:val="4215"/>
        </w:trPr>
        <w:tc>
          <w:tcPr>
            <w:tcW w:w="675" w:type="dxa"/>
          </w:tcPr>
          <w:p w:rsidR="00C152CE" w:rsidRPr="00A00162" w:rsidRDefault="00C152CE" w:rsidP="00C25BEC"/>
        </w:tc>
        <w:tc>
          <w:tcPr>
            <w:tcW w:w="8181" w:type="dxa"/>
          </w:tcPr>
          <w:p w:rsidR="00C152CE" w:rsidRPr="00266534" w:rsidRDefault="00C152CE" w:rsidP="00C25BEC">
            <w:pPr>
              <w:rPr>
                <w:u w:val="single"/>
              </w:rPr>
            </w:pPr>
            <w:r w:rsidRPr="00266534">
              <w:rPr>
                <w:u w:val="single"/>
              </w:rPr>
              <w:t>Attendance</w:t>
            </w:r>
          </w:p>
          <w:p w:rsidR="00C152CE" w:rsidRDefault="00C152CE" w:rsidP="00C25BEC">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Admission to the classroom for late arrivers will at the discretion of the professor.</w:t>
            </w:r>
          </w:p>
          <w:p w:rsidR="00C152CE" w:rsidRPr="00266534" w:rsidRDefault="00C152CE" w:rsidP="00C25BEC">
            <w:pPr>
              <w:rPr>
                <w:rFonts w:cs="Arial"/>
                <w:szCs w:val="24"/>
              </w:rPr>
            </w:pPr>
          </w:p>
          <w:p w:rsidR="00C152CE" w:rsidRDefault="00C152CE" w:rsidP="00C152CE">
            <w:r>
              <w:rPr>
                <w:u w:val="single"/>
              </w:rPr>
              <w:t>Disability Services</w:t>
            </w:r>
            <w:r>
              <w:t>:</w:t>
            </w:r>
          </w:p>
          <w:p w:rsidR="00C152CE" w:rsidRDefault="00C152CE" w:rsidP="00C152CE">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152CE" w:rsidRDefault="00C152CE" w:rsidP="00C152CE">
            <w:pPr>
              <w:rPr>
                <w:u w:val="single"/>
              </w:rPr>
            </w:pPr>
          </w:p>
        </w:tc>
      </w:tr>
      <w:tr w:rsidR="008D0DFC" w:rsidRPr="00A00162" w:rsidTr="00C25BEC">
        <w:trPr>
          <w:cantSplit/>
        </w:trPr>
        <w:tc>
          <w:tcPr>
            <w:tcW w:w="675" w:type="dxa"/>
          </w:tcPr>
          <w:p w:rsidR="008D0DFC" w:rsidRPr="00A00162" w:rsidRDefault="008D0DFC" w:rsidP="00C25BEC"/>
        </w:tc>
        <w:tc>
          <w:tcPr>
            <w:tcW w:w="8181" w:type="dxa"/>
          </w:tcPr>
          <w:p w:rsidR="008D0DFC" w:rsidRPr="00A00162" w:rsidRDefault="008D0DFC" w:rsidP="00C25BEC">
            <w:r w:rsidRPr="00A00162">
              <w:rPr>
                <w:u w:val="single"/>
              </w:rPr>
              <w:t>Retention of course outlines</w:t>
            </w:r>
            <w:r w:rsidRPr="00A00162">
              <w:t>:</w:t>
            </w:r>
          </w:p>
          <w:p w:rsidR="008D0DFC" w:rsidRPr="00A00162" w:rsidRDefault="008D0DFC" w:rsidP="00C25BEC">
            <w:r w:rsidRPr="00A00162">
              <w:t>It is the responsibility of the student to retain all course outlines for possible future use in acquiring advanced standing at other postsecondary institutions.</w:t>
            </w:r>
          </w:p>
          <w:p w:rsidR="008D0DFC" w:rsidRPr="00A00162" w:rsidRDefault="008D0DFC" w:rsidP="00C25BEC"/>
        </w:tc>
      </w:tr>
      <w:tr w:rsidR="008D0DFC" w:rsidRPr="00A00162" w:rsidTr="00C25BEC">
        <w:trPr>
          <w:cantSplit/>
        </w:trPr>
        <w:tc>
          <w:tcPr>
            <w:tcW w:w="675" w:type="dxa"/>
          </w:tcPr>
          <w:p w:rsidR="008D0DFC" w:rsidRPr="00A00162" w:rsidRDefault="008D0DFC" w:rsidP="00C25BEC"/>
        </w:tc>
        <w:tc>
          <w:tcPr>
            <w:tcW w:w="8181" w:type="dxa"/>
          </w:tcPr>
          <w:p w:rsidR="008D0DFC" w:rsidRPr="00B835FC" w:rsidRDefault="008D0DFC" w:rsidP="00C25BEC">
            <w:pPr>
              <w:rPr>
                <w:u w:val="single"/>
              </w:rPr>
            </w:pPr>
            <w:r w:rsidRPr="00B835FC">
              <w:rPr>
                <w:u w:val="single"/>
              </w:rPr>
              <w:t>Communication:</w:t>
            </w:r>
          </w:p>
          <w:p w:rsidR="008D0DFC" w:rsidRPr="00E25868" w:rsidRDefault="008D0DFC" w:rsidP="00C25BEC">
            <w:pPr>
              <w:rPr>
                <w:color w:val="0000FF"/>
                <w:szCs w:val="24"/>
                <w:lang w:val="en-CA" w:eastAsia="en-CA"/>
              </w:rPr>
            </w:pPr>
            <w:r w:rsidRPr="00B835FC">
              <w:rPr>
                <w:rFonts w:cs="Arial"/>
                <w:szCs w:val="24"/>
                <w:lang w:val="en-CA" w:eastAsia="en-CA"/>
              </w:rPr>
              <w:t xml:space="preserve">The College considers </w:t>
            </w:r>
            <w:proofErr w:type="spellStart"/>
            <w:r w:rsidRPr="00B835FC">
              <w:rPr>
                <w:rFonts w:cs="Arial"/>
                <w:b/>
                <w:bCs/>
                <w:i/>
                <w:iCs/>
                <w:szCs w:val="24"/>
                <w:lang w:val="en-CA" w:eastAsia="en-CA"/>
              </w:rPr>
              <w:t>WebCT</w:t>
            </w:r>
            <w:proofErr w:type="spellEnd"/>
            <w:r w:rsidRPr="00B835FC">
              <w:rPr>
                <w:rFonts w:cs="Arial"/>
                <w:b/>
                <w:bCs/>
                <w:i/>
                <w:iCs/>
                <w:szCs w:val="24"/>
                <w:lang w:val="en-CA" w:eastAsia="en-CA"/>
              </w:rPr>
              <w:t>/</w:t>
            </w:r>
            <w:proofErr w:type="spellStart"/>
            <w:r w:rsidRPr="00B835FC">
              <w:rPr>
                <w:rFonts w:cs="Arial"/>
                <w:b/>
                <w:bCs/>
                <w:i/>
                <w:iCs/>
                <w:szCs w:val="24"/>
                <w:lang w:val="en-CA" w:eastAsia="en-CA"/>
              </w:rPr>
              <w:t>LMS</w:t>
            </w:r>
            <w:proofErr w:type="spellEnd"/>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8D0DFC" w:rsidRPr="00A00162" w:rsidRDefault="008D0DFC" w:rsidP="00C25BEC">
            <w:pPr>
              <w:rPr>
                <w:u w:val="single"/>
              </w:rPr>
            </w:pPr>
          </w:p>
        </w:tc>
      </w:tr>
      <w:tr w:rsidR="008D0DFC" w:rsidRPr="00A00162" w:rsidTr="00C25BEC">
        <w:trPr>
          <w:cantSplit/>
        </w:trPr>
        <w:tc>
          <w:tcPr>
            <w:tcW w:w="675" w:type="dxa"/>
          </w:tcPr>
          <w:p w:rsidR="008D0DFC" w:rsidRPr="00A00162" w:rsidRDefault="008D0DFC" w:rsidP="00C25BEC"/>
        </w:tc>
        <w:tc>
          <w:tcPr>
            <w:tcW w:w="8181" w:type="dxa"/>
          </w:tcPr>
          <w:p w:rsidR="008D0DFC" w:rsidRPr="00A00162" w:rsidRDefault="008D0DFC" w:rsidP="00C25BEC">
            <w:r w:rsidRPr="00A00162">
              <w:rPr>
                <w:u w:val="single"/>
              </w:rPr>
              <w:t>Plagiarism</w:t>
            </w:r>
            <w:r w:rsidRPr="00A00162">
              <w:t>:</w:t>
            </w:r>
          </w:p>
          <w:p w:rsidR="00C152CE" w:rsidRDefault="008D0DFC" w:rsidP="00C25BEC">
            <w:pPr>
              <w:pStyle w:val="Default"/>
              <w:rPr>
                <w:sz w:val="22"/>
                <w:szCs w:val="22"/>
              </w:rPr>
            </w:pPr>
            <w:r w:rsidRPr="002660F1">
              <w:rPr>
                <w:sz w:val="22"/>
                <w:szCs w:val="22"/>
              </w:rPr>
              <w:t xml:space="preserve">Students should refer to the definition of “academic dishonesty” in </w:t>
            </w:r>
            <w:r w:rsidRPr="002660F1">
              <w:rPr>
                <w:i/>
                <w:sz w:val="22"/>
                <w:szCs w:val="22"/>
              </w:rPr>
              <w:t>Student Code of Conduct</w:t>
            </w:r>
            <w:r w:rsidRPr="002660F1">
              <w:rPr>
                <w:sz w:val="22"/>
                <w:szCs w:val="22"/>
              </w:rPr>
              <w:t>.  A professor/instructor may assign a sanction as defined below, or make recommendations to the Academic Chair for disposition of the matter. The professor/instructor may</w:t>
            </w:r>
            <w:r w:rsidR="00C152CE">
              <w:rPr>
                <w:sz w:val="22"/>
                <w:szCs w:val="22"/>
              </w:rPr>
              <w:t>:</w:t>
            </w:r>
          </w:p>
          <w:p w:rsidR="00C152CE" w:rsidRDefault="008D0DFC" w:rsidP="00C152CE">
            <w:pPr>
              <w:pStyle w:val="Default"/>
              <w:numPr>
                <w:ilvl w:val="0"/>
                <w:numId w:val="16"/>
              </w:numPr>
              <w:rPr>
                <w:sz w:val="22"/>
                <w:szCs w:val="22"/>
              </w:rPr>
            </w:pPr>
            <w:r w:rsidRPr="002660F1">
              <w:rPr>
                <w:sz w:val="22"/>
                <w:szCs w:val="22"/>
              </w:rPr>
              <w:t xml:space="preserve">issue a verbal reprimand, </w:t>
            </w:r>
          </w:p>
          <w:p w:rsidR="00C152CE" w:rsidRDefault="008D0DFC" w:rsidP="00C152CE">
            <w:pPr>
              <w:pStyle w:val="Default"/>
              <w:numPr>
                <w:ilvl w:val="0"/>
                <w:numId w:val="16"/>
              </w:numPr>
              <w:rPr>
                <w:sz w:val="22"/>
                <w:szCs w:val="22"/>
              </w:rPr>
            </w:pPr>
            <w:r w:rsidRPr="002660F1">
              <w:rPr>
                <w:sz w:val="22"/>
                <w:szCs w:val="22"/>
              </w:rPr>
              <w:t xml:space="preserve">make an assignment of a lower grade with explanation, </w:t>
            </w:r>
          </w:p>
          <w:p w:rsidR="00C152CE" w:rsidRDefault="008D0DFC" w:rsidP="00C152CE">
            <w:pPr>
              <w:pStyle w:val="Default"/>
              <w:numPr>
                <w:ilvl w:val="0"/>
                <w:numId w:val="16"/>
              </w:numPr>
              <w:rPr>
                <w:sz w:val="22"/>
                <w:szCs w:val="22"/>
              </w:rPr>
            </w:pPr>
            <w:r w:rsidRPr="002660F1">
              <w:rPr>
                <w:sz w:val="22"/>
                <w:szCs w:val="22"/>
              </w:rPr>
              <w:t xml:space="preserve">require additional academic assignments and issue a lower grade upon completion to the maximum grade “C”, </w:t>
            </w:r>
          </w:p>
          <w:p w:rsidR="00C152CE" w:rsidRDefault="008D0DFC" w:rsidP="00C152CE">
            <w:pPr>
              <w:pStyle w:val="Default"/>
              <w:numPr>
                <w:ilvl w:val="0"/>
                <w:numId w:val="16"/>
              </w:numPr>
              <w:rPr>
                <w:sz w:val="22"/>
                <w:szCs w:val="22"/>
              </w:rPr>
            </w:pPr>
            <w:r w:rsidRPr="002660F1">
              <w:rPr>
                <w:sz w:val="22"/>
                <w:szCs w:val="22"/>
              </w:rPr>
              <w:t xml:space="preserve"> make an automatic assignment of a failing grade, </w:t>
            </w:r>
          </w:p>
          <w:p w:rsidR="00C152CE" w:rsidRDefault="008D0DFC" w:rsidP="00C152CE">
            <w:pPr>
              <w:pStyle w:val="Default"/>
              <w:numPr>
                <w:ilvl w:val="0"/>
                <w:numId w:val="16"/>
              </w:numPr>
              <w:rPr>
                <w:sz w:val="22"/>
                <w:szCs w:val="22"/>
              </w:rPr>
            </w:pPr>
            <w:proofErr w:type="gramStart"/>
            <w:r w:rsidRPr="002660F1">
              <w:rPr>
                <w:sz w:val="22"/>
                <w:szCs w:val="22"/>
              </w:rPr>
              <w:t>recommend</w:t>
            </w:r>
            <w:proofErr w:type="gramEnd"/>
            <w:r w:rsidRPr="002660F1">
              <w:rPr>
                <w:sz w:val="22"/>
                <w:szCs w:val="22"/>
              </w:rPr>
              <w:t xml:space="preserve"> to the Chair dismissal from the course with the assignment of a failing grade. </w:t>
            </w:r>
          </w:p>
          <w:p w:rsidR="008D0DFC" w:rsidRPr="002660F1" w:rsidRDefault="008D0DFC" w:rsidP="00C152CE">
            <w:pPr>
              <w:pStyle w:val="Default"/>
              <w:rPr>
                <w:sz w:val="22"/>
                <w:szCs w:val="22"/>
              </w:rPr>
            </w:pPr>
            <w:r w:rsidRPr="002660F1">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8D0DFC" w:rsidRPr="00A00162" w:rsidRDefault="008D0DFC" w:rsidP="00C25BEC"/>
        </w:tc>
      </w:tr>
      <w:tr w:rsidR="008D0DFC" w:rsidRPr="00A00162" w:rsidTr="00C25BEC">
        <w:trPr>
          <w:cantSplit/>
        </w:trPr>
        <w:tc>
          <w:tcPr>
            <w:tcW w:w="675" w:type="dxa"/>
          </w:tcPr>
          <w:p w:rsidR="008D0DFC" w:rsidRPr="00A00162" w:rsidRDefault="008D0DFC" w:rsidP="00C25BEC"/>
        </w:tc>
        <w:tc>
          <w:tcPr>
            <w:tcW w:w="8181" w:type="dxa"/>
          </w:tcPr>
          <w:p w:rsidR="008D0DFC" w:rsidRPr="00A00162" w:rsidRDefault="008D0DFC" w:rsidP="00C25BEC">
            <w:r w:rsidRPr="00A00162">
              <w:rPr>
                <w:u w:val="single"/>
              </w:rPr>
              <w:t>Course outline amendments</w:t>
            </w:r>
            <w:r w:rsidRPr="00A00162">
              <w:t>:</w:t>
            </w:r>
          </w:p>
          <w:p w:rsidR="008D0DFC" w:rsidRPr="00A00162" w:rsidRDefault="008D0DFC" w:rsidP="00C25BEC">
            <w:r w:rsidRPr="00A00162">
              <w:t>The Professor reserves the right to change the information contained in this course outline depending on the needs of the learner and the availability of resources.</w:t>
            </w:r>
          </w:p>
          <w:p w:rsidR="008D0DFC" w:rsidRDefault="008D0DFC" w:rsidP="00C25BEC"/>
          <w:p w:rsidR="008D0DFC" w:rsidRPr="002660F1" w:rsidRDefault="008D0DFC" w:rsidP="00C25BEC">
            <w:pPr>
              <w:rPr>
                <w:u w:val="single"/>
              </w:rPr>
            </w:pPr>
            <w:r w:rsidRPr="002660F1">
              <w:rPr>
                <w:u w:val="single"/>
              </w:rPr>
              <w:t>Electronic Devices in the Classroom</w:t>
            </w:r>
          </w:p>
          <w:p w:rsidR="008D0DFC" w:rsidRDefault="008D0DFC" w:rsidP="00C25BEC">
            <w:pPr>
              <w:rPr>
                <w:rFonts w:cs="Arial"/>
                <w:szCs w:val="24"/>
                <w:lang w:eastAsia="en-CA"/>
              </w:rPr>
            </w:pPr>
            <w:r>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cs="Arial"/>
                <w:bCs/>
                <w:szCs w:val="24"/>
                <w:lang w:eastAsia="en-CA"/>
              </w:rPr>
              <w:t>Where the use of an electronic device has been approved, the student agrees that materials recorded are for his/her use only, are not for distribution, and are the sole property of the College.</w:t>
            </w:r>
            <w:r>
              <w:rPr>
                <w:rFonts w:cs="Arial"/>
                <w:szCs w:val="24"/>
                <w:lang w:eastAsia="en-CA"/>
              </w:rPr>
              <w:t xml:space="preserve"> </w:t>
            </w:r>
          </w:p>
          <w:p w:rsidR="008D0DFC" w:rsidRDefault="008D0DFC" w:rsidP="00C25BEC"/>
          <w:p w:rsidR="008D0DFC" w:rsidRPr="00A00162" w:rsidRDefault="008D0DFC" w:rsidP="00C25BEC"/>
        </w:tc>
      </w:tr>
      <w:tr w:rsidR="008D0DFC" w:rsidRPr="00A00162" w:rsidTr="00C25BEC">
        <w:trPr>
          <w:cantSplit/>
        </w:trPr>
        <w:tc>
          <w:tcPr>
            <w:tcW w:w="675" w:type="dxa"/>
          </w:tcPr>
          <w:p w:rsidR="008D0DFC" w:rsidRPr="00A00162" w:rsidRDefault="008D0DFC" w:rsidP="00C25BEC"/>
        </w:tc>
        <w:tc>
          <w:tcPr>
            <w:tcW w:w="8181" w:type="dxa"/>
          </w:tcPr>
          <w:p w:rsidR="008D0DFC" w:rsidRPr="00A00162" w:rsidRDefault="008D0DFC" w:rsidP="00C25BEC">
            <w:r w:rsidRPr="00A00162">
              <w:t>Substitute course information is available in the Registrar's office.</w:t>
            </w:r>
          </w:p>
          <w:p w:rsidR="008D0DFC" w:rsidRPr="00A00162" w:rsidRDefault="008D0DFC" w:rsidP="00C25BEC"/>
        </w:tc>
      </w:tr>
    </w:tbl>
    <w:p w:rsidR="008D0DFC" w:rsidRDefault="008D0DFC" w:rsidP="008D0DFC"/>
    <w:tbl>
      <w:tblPr>
        <w:tblW w:w="0" w:type="auto"/>
        <w:tblLayout w:type="fixed"/>
        <w:tblLook w:val="0000"/>
      </w:tblPr>
      <w:tblGrid>
        <w:gridCol w:w="675"/>
        <w:gridCol w:w="8181"/>
      </w:tblGrid>
      <w:tr w:rsidR="008D0DFC" w:rsidRPr="00A00162" w:rsidTr="00C25BEC">
        <w:trPr>
          <w:cantSplit/>
        </w:trPr>
        <w:tc>
          <w:tcPr>
            <w:tcW w:w="675" w:type="dxa"/>
          </w:tcPr>
          <w:p w:rsidR="008D0DFC" w:rsidRPr="00A00162" w:rsidRDefault="008D0DFC" w:rsidP="00C25BEC">
            <w:pPr>
              <w:rPr>
                <w:b/>
              </w:rPr>
            </w:pPr>
            <w:r w:rsidRPr="00A00162">
              <w:rPr>
                <w:b/>
              </w:rPr>
              <w:t>VII.</w:t>
            </w:r>
          </w:p>
        </w:tc>
        <w:tc>
          <w:tcPr>
            <w:tcW w:w="8181" w:type="dxa"/>
          </w:tcPr>
          <w:p w:rsidR="008D0DFC" w:rsidRPr="00A00162" w:rsidRDefault="008D0DFC" w:rsidP="00C25BEC">
            <w:pPr>
              <w:rPr>
                <w:b/>
              </w:rPr>
            </w:pPr>
            <w:r w:rsidRPr="00A00162">
              <w:rPr>
                <w:b/>
              </w:rPr>
              <w:t>PRIOR LEARNING ASSESSMENT:</w:t>
            </w:r>
          </w:p>
          <w:p w:rsidR="008D0DFC" w:rsidRPr="00A00162" w:rsidRDefault="008D0DFC" w:rsidP="00C25BEC"/>
        </w:tc>
      </w:tr>
      <w:tr w:rsidR="008D0DFC" w:rsidRPr="00A00162" w:rsidTr="00C25BEC">
        <w:trPr>
          <w:cantSplit/>
        </w:trPr>
        <w:tc>
          <w:tcPr>
            <w:tcW w:w="675" w:type="dxa"/>
          </w:tcPr>
          <w:p w:rsidR="008D0DFC" w:rsidRPr="00A00162" w:rsidRDefault="008D0DFC" w:rsidP="00C25BEC"/>
        </w:tc>
        <w:tc>
          <w:tcPr>
            <w:tcW w:w="8181" w:type="dxa"/>
          </w:tcPr>
          <w:p w:rsidR="008D0DFC" w:rsidRDefault="008D0DFC" w:rsidP="00C25BEC">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cs="Arial"/>
              </w:rPr>
              <w:t xml:space="preserve">Please refer to the Student Academic Calendar of Events for the deadline date by which application must be made for advance standing. </w:t>
            </w:r>
            <w:r>
              <w:t>Credit for prior learning may also be given upon successful completion of a challenge exam or portfolio.</w:t>
            </w:r>
          </w:p>
          <w:p w:rsidR="008D0DFC" w:rsidRDefault="008D0DFC" w:rsidP="00C25BEC"/>
          <w:p w:rsidR="008D0DFC" w:rsidRPr="00A00162" w:rsidRDefault="008D0DFC" w:rsidP="00C25BEC"/>
        </w:tc>
      </w:tr>
    </w:tbl>
    <w:p w:rsidR="002066B7" w:rsidRDefault="002066B7">
      <w:pPr>
        <w:pStyle w:val="EnvelopeReturn"/>
      </w:pPr>
    </w:p>
    <w:sectPr w:rsidR="002066B7" w:rsidSect="0053216C">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F6A" w:rsidRDefault="00644F6A">
      <w:r>
        <w:separator/>
      </w:r>
    </w:p>
  </w:endnote>
  <w:endnote w:type="continuationSeparator" w:id="0">
    <w:p w:rsidR="00644F6A" w:rsidRDefault="00644F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F6A" w:rsidRDefault="00644F6A">
      <w:r>
        <w:separator/>
      </w:r>
    </w:p>
  </w:footnote>
  <w:footnote w:type="continuationSeparator" w:id="0">
    <w:p w:rsidR="00644F6A" w:rsidRDefault="00644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68F" w:rsidRDefault="00C3437C">
    <w:pPr>
      <w:pStyle w:val="Header"/>
      <w:framePr w:wrap="around" w:vAnchor="text" w:hAnchor="margin" w:xAlign="center" w:y="1"/>
      <w:rPr>
        <w:rStyle w:val="PageNumber"/>
      </w:rPr>
    </w:pPr>
    <w:r>
      <w:rPr>
        <w:rStyle w:val="PageNumber"/>
      </w:rPr>
      <w:fldChar w:fldCharType="begin"/>
    </w:r>
    <w:r w:rsidR="00AA068F">
      <w:rPr>
        <w:rStyle w:val="PageNumber"/>
      </w:rPr>
      <w:instrText xml:space="preserve">PAGE  </w:instrText>
    </w:r>
    <w:r>
      <w:rPr>
        <w:rStyle w:val="PageNumber"/>
      </w:rPr>
      <w:fldChar w:fldCharType="separate"/>
    </w:r>
    <w:r w:rsidR="00AA068F">
      <w:rPr>
        <w:rStyle w:val="PageNumber"/>
        <w:noProof/>
      </w:rPr>
      <w:t>4</w:t>
    </w:r>
    <w:r>
      <w:rPr>
        <w:rStyle w:val="PageNumber"/>
      </w:rPr>
      <w:fldChar w:fldCharType="end"/>
    </w:r>
  </w:p>
  <w:p w:rsidR="00AA068F" w:rsidRDefault="00AA06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68F" w:rsidRDefault="00C3437C">
    <w:pPr>
      <w:pStyle w:val="Header"/>
      <w:framePr w:wrap="around" w:vAnchor="text" w:hAnchor="margin" w:xAlign="center" w:y="1"/>
      <w:rPr>
        <w:rStyle w:val="PageNumber"/>
      </w:rPr>
    </w:pPr>
    <w:r>
      <w:rPr>
        <w:rStyle w:val="PageNumber"/>
      </w:rPr>
      <w:fldChar w:fldCharType="begin"/>
    </w:r>
    <w:r w:rsidR="00AA068F">
      <w:rPr>
        <w:rStyle w:val="PageNumber"/>
      </w:rPr>
      <w:instrText xml:space="preserve">PAGE  </w:instrText>
    </w:r>
    <w:r>
      <w:rPr>
        <w:rStyle w:val="PageNumber"/>
      </w:rPr>
      <w:fldChar w:fldCharType="separate"/>
    </w:r>
    <w:r w:rsidR="00947A66">
      <w:rPr>
        <w:rStyle w:val="PageNumber"/>
        <w:noProof/>
      </w:rPr>
      <w:t>5</w:t>
    </w:r>
    <w:r>
      <w:rPr>
        <w:rStyle w:val="PageNumber"/>
      </w:rPr>
      <w:fldChar w:fldCharType="end"/>
    </w:r>
  </w:p>
  <w:tbl>
    <w:tblPr>
      <w:tblW w:w="0" w:type="auto"/>
      <w:tblLayout w:type="fixed"/>
      <w:tblLook w:val="0000"/>
    </w:tblPr>
    <w:tblGrid>
      <w:gridCol w:w="3794"/>
      <w:gridCol w:w="1134"/>
      <w:gridCol w:w="3928"/>
    </w:tblGrid>
    <w:tr w:rsidR="00AA068F">
      <w:tc>
        <w:tcPr>
          <w:tcW w:w="3794" w:type="dxa"/>
          <w:tcBorders>
            <w:bottom w:val="single" w:sz="4" w:space="0" w:color="auto"/>
          </w:tcBorders>
        </w:tcPr>
        <w:p w:rsidR="00AA068F" w:rsidRDefault="00AA068F">
          <w:pPr>
            <w:rPr>
              <w:b/>
              <w:bCs/>
              <w:snapToGrid w:val="0"/>
            </w:rPr>
          </w:pPr>
          <w:r>
            <w:rPr>
              <w:b/>
              <w:bCs/>
              <w:snapToGrid w:val="0"/>
            </w:rPr>
            <w:t>Intro to Communication Disorders</w:t>
          </w:r>
        </w:p>
      </w:tc>
      <w:tc>
        <w:tcPr>
          <w:tcW w:w="1134" w:type="dxa"/>
          <w:tcBorders>
            <w:bottom w:val="single" w:sz="4" w:space="0" w:color="auto"/>
          </w:tcBorders>
        </w:tcPr>
        <w:p w:rsidR="00AA068F" w:rsidRDefault="00AA068F">
          <w:pPr>
            <w:pStyle w:val="Header"/>
            <w:jc w:val="center"/>
            <w:rPr>
              <w:b/>
              <w:bCs/>
              <w:snapToGrid w:val="0"/>
            </w:rPr>
          </w:pPr>
        </w:p>
      </w:tc>
      <w:tc>
        <w:tcPr>
          <w:tcW w:w="3928" w:type="dxa"/>
          <w:tcBorders>
            <w:bottom w:val="single" w:sz="4" w:space="0" w:color="auto"/>
          </w:tcBorders>
        </w:tcPr>
        <w:p w:rsidR="00AA068F" w:rsidRDefault="00AA068F">
          <w:pPr>
            <w:pStyle w:val="Header"/>
            <w:jc w:val="right"/>
            <w:rPr>
              <w:b/>
              <w:bCs/>
              <w:snapToGrid w:val="0"/>
            </w:rPr>
          </w:pPr>
          <w:r>
            <w:rPr>
              <w:b/>
              <w:bCs/>
              <w:snapToGrid w:val="0"/>
            </w:rPr>
            <w:t>OPA215</w:t>
          </w:r>
        </w:p>
      </w:tc>
    </w:tr>
    <w:tr w:rsidR="00AA068F">
      <w:tc>
        <w:tcPr>
          <w:tcW w:w="3794" w:type="dxa"/>
          <w:tcBorders>
            <w:top w:val="single" w:sz="4" w:space="0" w:color="auto"/>
          </w:tcBorders>
        </w:tcPr>
        <w:p w:rsidR="00AA068F" w:rsidRDefault="00AA068F">
          <w:pPr>
            <w:rPr>
              <w:b/>
              <w:bCs/>
              <w:snapToGrid w:val="0"/>
            </w:rPr>
          </w:pPr>
          <w:r>
            <w:rPr>
              <w:b/>
              <w:bCs/>
              <w:snapToGrid w:val="0"/>
            </w:rPr>
            <w:t>Course Name</w:t>
          </w:r>
        </w:p>
      </w:tc>
      <w:tc>
        <w:tcPr>
          <w:tcW w:w="1134" w:type="dxa"/>
          <w:tcBorders>
            <w:top w:val="single" w:sz="4" w:space="0" w:color="auto"/>
          </w:tcBorders>
        </w:tcPr>
        <w:p w:rsidR="00AA068F" w:rsidRDefault="00AA068F">
          <w:pPr>
            <w:pStyle w:val="Header"/>
            <w:jc w:val="center"/>
            <w:rPr>
              <w:b/>
              <w:bCs/>
              <w:snapToGrid w:val="0"/>
            </w:rPr>
          </w:pPr>
        </w:p>
      </w:tc>
      <w:tc>
        <w:tcPr>
          <w:tcW w:w="3928" w:type="dxa"/>
          <w:tcBorders>
            <w:top w:val="single" w:sz="4" w:space="0" w:color="auto"/>
          </w:tcBorders>
        </w:tcPr>
        <w:p w:rsidR="00AA068F" w:rsidRDefault="00AA068F">
          <w:pPr>
            <w:pStyle w:val="Header"/>
            <w:jc w:val="right"/>
            <w:rPr>
              <w:b/>
              <w:bCs/>
              <w:snapToGrid w:val="0"/>
            </w:rPr>
          </w:pPr>
          <w:r>
            <w:rPr>
              <w:b/>
              <w:bCs/>
              <w:snapToGrid w:val="0"/>
            </w:rPr>
            <w:t>Code #</w:t>
          </w:r>
        </w:p>
      </w:tc>
    </w:tr>
  </w:tbl>
  <w:p w:rsidR="00AA068F" w:rsidRDefault="00AA068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F709B"/>
    <w:multiLevelType w:val="hybridMultilevel"/>
    <w:tmpl w:val="6B365774"/>
    <w:lvl w:ilvl="0" w:tplc="B5D0992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25A15D13"/>
    <w:multiLevelType w:val="hybridMultilevel"/>
    <w:tmpl w:val="D44CDDF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B6B79C1"/>
    <w:multiLevelType w:val="hybridMultilevel"/>
    <w:tmpl w:val="FD1CA4C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5"/>
  </w:num>
  <w:num w:numId="6">
    <w:abstractNumId w:val="3"/>
  </w:num>
  <w:num w:numId="7">
    <w:abstractNumId w:val="2"/>
  </w:num>
  <w:num w:numId="8">
    <w:abstractNumId w:val="10"/>
  </w:num>
  <w:num w:numId="9">
    <w:abstractNumId w:val="12"/>
  </w:num>
  <w:num w:numId="10">
    <w:abstractNumId w:val="4"/>
  </w:num>
  <w:num w:numId="11">
    <w:abstractNumId w:val="9"/>
  </w:num>
  <w:num w:numId="12">
    <w:abstractNumId w:val="0"/>
  </w:num>
  <w:num w:numId="13">
    <w:abstractNumId w:val="5"/>
  </w:num>
  <w:num w:numId="14">
    <w:abstractNumId w:val="14"/>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20C5"/>
    <w:rsid w:val="0000266E"/>
    <w:rsid w:val="00106B74"/>
    <w:rsid w:val="001802FE"/>
    <w:rsid w:val="002066B7"/>
    <w:rsid w:val="0033251F"/>
    <w:rsid w:val="003E5AA6"/>
    <w:rsid w:val="003F5555"/>
    <w:rsid w:val="004605C6"/>
    <w:rsid w:val="0053216C"/>
    <w:rsid w:val="0055056D"/>
    <w:rsid w:val="005C1450"/>
    <w:rsid w:val="005C20C5"/>
    <w:rsid w:val="005D23D9"/>
    <w:rsid w:val="005D75E2"/>
    <w:rsid w:val="0061650D"/>
    <w:rsid w:val="00644F6A"/>
    <w:rsid w:val="00792C9D"/>
    <w:rsid w:val="00832449"/>
    <w:rsid w:val="00886768"/>
    <w:rsid w:val="008D0DFC"/>
    <w:rsid w:val="00947A66"/>
    <w:rsid w:val="00AA068F"/>
    <w:rsid w:val="00AE43C6"/>
    <w:rsid w:val="00C152CE"/>
    <w:rsid w:val="00C3437C"/>
    <w:rsid w:val="00D316B5"/>
    <w:rsid w:val="00DB5C14"/>
    <w:rsid w:val="00E258C9"/>
    <w:rsid w:val="00E25CF2"/>
    <w:rsid w:val="00F4105A"/>
    <w:rsid w:val="00FD28E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16C"/>
    <w:rPr>
      <w:rFonts w:ascii="Arial" w:hAnsi="Arial"/>
      <w:sz w:val="22"/>
      <w:lang w:val="en-US" w:eastAsia="en-US"/>
    </w:rPr>
  </w:style>
  <w:style w:type="paragraph" w:styleId="Heading1">
    <w:name w:val="heading 1"/>
    <w:basedOn w:val="Normal"/>
    <w:next w:val="Normal"/>
    <w:qFormat/>
    <w:rsid w:val="0053216C"/>
    <w:pPr>
      <w:keepNext/>
      <w:jc w:val="center"/>
      <w:outlineLvl w:val="0"/>
    </w:pPr>
    <w:rPr>
      <w:b/>
      <w:u w:val="single"/>
      <w:lang w:val="en-GB"/>
    </w:rPr>
  </w:style>
  <w:style w:type="paragraph" w:styleId="Heading2">
    <w:name w:val="heading 2"/>
    <w:basedOn w:val="Normal"/>
    <w:next w:val="Normal"/>
    <w:qFormat/>
    <w:rsid w:val="0053216C"/>
    <w:pPr>
      <w:keepNext/>
      <w:jc w:val="center"/>
      <w:outlineLvl w:val="1"/>
    </w:pPr>
    <w:rPr>
      <w:b/>
      <w:lang w:val="en-GB"/>
    </w:rPr>
  </w:style>
  <w:style w:type="paragraph" w:styleId="Heading3">
    <w:name w:val="heading 3"/>
    <w:basedOn w:val="Normal"/>
    <w:next w:val="Normal"/>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3216C"/>
  </w:style>
  <w:style w:type="paragraph" w:styleId="Header">
    <w:name w:val="header"/>
    <w:basedOn w:val="Normal"/>
    <w:rsid w:val="0053216C"/>
    <w:pPr>
      <w:tabs>
        <w:tab w:val="center" w:pos="4320"/>
        <w:tab w:val="right" w:pos="8640"/>
      </w:tabs>
    </w:pPr>
  </w:style>
  <w:style w:type="paragraph" w:styleId="Footer">
    <w:name w:val="footer"/>
    <w:basedOn w:val="Normal"/>
    <w:rsid w:val="0053216C"/>
    <w:pPr>
      <w:tabs>
        <w:tab w:val="center" w:pos="4320"/>
        <w:tab w:val="right" w:pos="8640"/>
      </w:tabs>
    </w:pPr>
  </w:style>
  <w:style w:type="character" w:styleId="PageNumber">
    <w:name w:val="page number"/>
    <w:basedOn w:val="DefaultParagraphFont"/>
    <w:rsid w:val="0053216C"/>
  </w:style>
  <w:style w:type="character" w:styleId="LineNumber">
    <w:name w:val="line number"/>
    <w:basedOn w:val="DefaultParagraphFont"/>
    <w:rsid w:val="0053216C"/>
  </w:style>
  <w:style w:type="paragraph" w:styleId="BodyTextIndent">
    <w:name w:val="Body Text Indent"/>
    <w:basedOn w:val="Normal"/>
    <w:rsid w:val="0053216C"/>
    <w:pPr>
      <w:ind w:left="450" w:hanging="450"/>
    </w:pPr>
    <w:rPr>
      <w:lang w:val="en-GB"/>
    </w:rPr>
  </w:style>
  <w:style w:type="paragraph" w:styleId="BodyText">
    <w:name w:val="Body Text"/>
    <w:basedOn w:val="Normal"/>
    <w:rsid w:val="0053216C"/>
    <w:pPr>
      <w:jc w:val="center"/>
    </w:pPr>
    <w:rPr>
      <w:rFonts w:cs="Arial"/>
      <w:lang w:val="en-CA"/>
    </w:rPr>
  </w:style>
  <w:style w:type="paragraph" w:customStyle="1" w:styleId="Default">
    <w:name w:val="Default"/>
    <w:rsid w:val="008D0DF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8D0DFC"/>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F9BC2-6557-4DE1-9D30-78C9157958D4}"/>
</file>

<file path=customXml/itemProps2.xml><?xml version="1.0" encoding="utf-8"?>
<ds:datastoreItem xmlns:ds="http://schemas.openxmlformats.org/officeDocument/2006/customXml" ds:itemID="{2CBDA94A-C8C2-41EC-A53A-6EFD6E4D4AB4}"/>
</file>

<file path=customXml/itemProps3.xml><?xml version="1.0" encoding="utf-8"?>
<ds:datastoreItem xmlns:ds="http://schemas.openxmlformats.org/officeDocument/2006/customXml" ds:itemID="{5444A47E-994B-48DE-88B5-53168DEB738E}"/>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8</TotalTime>
  <Pages>6</Pages>
  <Words>1633</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6</cp:revision>
  <cp:lastPrinted>2009-11-09T21:00:00Z</cp:lastPrinted>
  <dcterms:created xsi:type="dcterms:W3CDTF">2009-11-05T14:43:00Z</dcterms:created>
  <dcterms:modified xsi:type="dcterms:W3CDTF">2009-11-09T21:00:00Z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4900000</vt:r8>
  </property>
</Properties>
</file>